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2C" w:rsidRPr="00A272F3" w:rsidRDefault="002B572C" w:rsidP="002B572C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A272F3">
        <w:rPr>
          <w:b/>
          <w:sz w:val="28"/>
          <w:szCs w:val="28"/>
        </w:rPr>
        <w:t xml:space="preserve">Информация об особенностях проведения вступительных испытаний для инвалидов, поступающих </w:t>
      </w:r>
      <w:r w:rsidRPr="00A272F3">
        <w:rPr>
          <w:rStyle w:val="FontStyle40"/>
          <w:b/>
          <w:sz w:val="28"/>
          <w:szCs w:val="28"/>
        </w:rPr>
        <w:t xml:space="preserve">на обучение по </w:t>
      </w:r>
      <w:r w:rsidRPr="00A272F3">
        <w:rPr>
          <w:rStyle w:val="FontStyle11"/>
          <w:b/>
          <w:spacing w:val="0"/>
          <w:sz w:val="28"/>
          <w:szCs w:val="28"/>
        </w:rPr>
        <w:t>образовательным программам высшего образования – программам подготовки</w:t>
      </w:r>
    </w:p>
    <w:p w:rsidR="002B572C" w:rsidRPr="00A272F3" w:rsidRDefault="002B572C" w:rsidP="002B572C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A272F3">
        <w:rPr>
          <w:rStyle w:val="FontStyle11"/>
          <w:b/>
          <w:spacing w:val="0"/>
          <w:sz w:val="28"/>
          <w:szCs w:val="28"/>
        </w:rPr>
        <w:t>научно-педагогических кадров в аспирантуре</w:t>
      </w:r>
    </w:p>
    <w:p w:rsidR="002B572C" w:rsidRPr="00A272F3" w:rsidRDefault="002B572C" w:rsidP="002B572C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A272F3">
        <w:rPr>
          <w:rStyle w:val="FontStyle11"/>
          <w:b/>
          <w:spacing w:val="0"/>
          <w:sz w:val="28"/>
          <w:szCs w:val="28"/>
        </w:rPr>
        <w:t>федерального государственного бюджетного образовательного учреждения высшего образования</w:t>
      </w:r>
    </w:p>
    <w:p w:rsidR="002B572C" w:rsidRPr="00A272F3" w:rsidRDefault="002B572C" w:rsidP="002B572C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A272F3">
        <w:rPr>
          <w:rStyle w:val="FontStyle11"/>
          <w:b/>
          <w:spacing w:val="0"/>
          <w:sz w:val="28"/>
          <w:szCs w:val="28"/>
        </w:rPr>
        <w:t>«Томский государственный педагогический университет»</w:t>
      </w:r>
    </w:p>
    <w:p w:rsidR="002B572C" w:rsidRPr="00A272F3" w:rsidRDefault="002B572C" w:rsidP="002B572C">
      <w:pPr>
        <w:pStyle w:val="Style4"/>
        <w:widowControl/>
        <w:jc w:val="center"/>
        <w:rPr>
          <w:rStyle w:val="FontStyle11"/>
          <w:b/>
          <w:spacing w:val="0"/>
          <w:sz w:val="28"/>
          <w:szCs w:val="28"/>
        </w:rPr>
      </w:pPr>
      <w:r w:rsidRPr="00A272F3">
        <w:rPr>
          <w:rStyle w:val="FontStyle11"/>
          <w:b/>
          <w:spacing w:val="0"/>
          <w:sz w:val="28"/>
          <w:szCs w:val="28"/>
        </w:rPr>
        <w:t>на 20</w:t>
      </w:r>
      <w:r w:rsidR="00CD5A7D" w:rsidRPr="00A272F3">
        <w:rPr>
          <w:rStyle w:val="FontStyle11"/>
          <w:b/>
          <w:spacing w:val="0"/>
          <w:sz w:val="28"/>
          <w:szCs w:val="28"/>
        </w:rPr>
        <w:t>2</w:t>
      </w:r>
      <w:r w:rsidR="008B3401">
        <w:rPr>
          <w:rStyle w:val="FontStyle11"/>
          <w:b/>
          <w:spacing w:val="0"/>
          <w:sz w:val="28"/>
          <w:szCs w:val="28"/>
        </w:rPr>
        <w:t>1</w:t>
      </w:r>
      <w:r w:rsidRPr="00A272F3">
        <w:rPr>
          <w:rStyle w:val="FontStyle11"/>
          <w:b/>
          <w:spacing w:val="0"/>
          <w:sz w:val="28"/>
          <w:szCs w:val="28"/>
        </w:rPr>
        <w:t>/20</w:t>
      </w:r>
      <w:r w:rsidR="00600880" w:rsidRPr="00A272F3">
        <w:rPr>
          <w:rStyle w:val="FontStyle11"/>
          <w:b/>
          <w:spacing w:val="0"/>
          <w:sz w:val="28"/>
          <w:szCs w:val="28"/>
        </w:rPr>
        <w:t>2</w:t>
      </w:r>
      <w:r w:rsidR="008B3401">
        <w:rPr>
          <w:rStyle w:val="FontStyle11"/>
          <w:b/>
          <w:spacing w:val="0"/>
          <w:sz w:val="28"/>
          <w:szCs w:val="28"/>
        </w:rPr>
        <w:t>2</w:t>
      </w:r>
      <w:bookmarkStart w:id="0" w:name="_GoBack"/>
      <w:bookmarkEnd w:id="0"/>
      <w:r w:rsidRPr="00A272F3">
        <w:rPr>
          <w:rStyle w:val="FontStyle11"/>
          <w:b/>
          <w:spacing w:val="0"/>
          <w:sz w:val="28"/>
          <w:szCs w:val="28"/>
        </w:rPr>
        <w:t xml:space="preserve"> учебный год</w:t>
      </w:r>
    </w:p>
    <w:p w:rsidR="002B572C" w:rsidRPr="00A272F3" w:rsidRDefault="002B572C" w:rsidP="002B57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2B572C" w:rsidRPr="00A272F3" w:rsidRDefault="002B572C" w:rsidP="002B572C">
      <w:pPr>
        <w:pStyle w:val="Style23"/>
        <w:widowControl/>
        <w:spacing w:line="240" w:lineRule="auto"/>
        <w:rPr>
          <w:rStyle w:val="FontStyle40"/>
          <w:sz w:val="28"/>
          <w:szCs w:val="28"/>
        </w:rPr>
      </w:pPr>
    </w:p>
    <w:p w:rsidR="002B572C" w:rsidRPr="00A272F3" w:rsidRDefault="002B572C" w:rsidP="002B572C">
      <w:pPr>
        <w:pStyle w:val="Style10"/>
        <w:widowControl/>
        <w:tabs>
          <w:tab w:val="left" w:pos="1224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 xml:space="preserve">          ТГПУ обеспечивает проведение вступительных испытаний для поступающих инвалидов с учетом особенностей их психофизического развития, их индивидуальных возможностей и состояния здоровья (далее - индивидуальные особенности).</w:t>
      </w:r>
    </w:p>
    <w:p w:rsidR="002B572C" w:rsidRPr="00A272F3" w:rsidRDefault="002B572C" w:rsidP="002B572C">
      <w:pPr>
        <w:pStyle w:val="Style10"/>
        <w:widowControl/>
        <w:tabs>
          <w:tab w:val="left" w:pos="1224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 xml:space="preserve">           В ТГПУ созданы материально-технические условия, обеспечивающие возможность беспрепятственного доступа поступающих инвалидов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располагается на первом этаже здания).</w:t>
      </w:r>
    </w:p>
    <w:p w:rsidR="002B572C" w:rsidRPr="00A272F3" w:rsidRDefault="002B572C" w:rsidP="002B572C">
      <w:pPr>
        <w:pStyle w:val="Style10"/>
        <w:widowControl/>
        <w:tabs>
          <w:tab w:val="left" w:pos="1224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 xml:space="preserve">           Вступительные испытания для поступающих инвалидов проводятся в отдельной аудитории.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 xml:space="preserve">            Число поступающих инвалидов в одной аудитории не должно превышать: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при сдаче вступительного испытания в письменной форме - 12 человек;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при сдаче вступительного испытания в устной форме - 6 человек.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514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инвалидов, а также проведение вступительных испытаний для поступающих инвалидов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514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Допускается присутствие в аудитории во время сдачи вступительного испытания ассистента из числа работников ТГПУ или привлеченных лиц, оказывающего поступающим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работниками ТГПУ, проводящими вступительное испытание).</w:t>
      </w:r>
    </w:p>
    <w:p w:rsidR="002B572C" w:rsidRPr="00A272F3" w:rsidRDefault="002B572C" w:rsidP="002B572C">
      <w:pPr>
        <w:pStyle w:val="Style10"/>
        <w:widowControl/>
        <w:tabs>
          <w:tab w:val="left" w:pos="1224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 xml:space="preserve">         Продолжительность вступительного испытания для поступающих инвалидов увеличивается по решению ТГПУ, но не более чем на 1,5 часа.</w:t>
      </w:r>
    </w:p>
    <w:p w:rsidR="002B572C" w:rsidRPr="00A272F3" w:rsidRDefault="002B572C" w:rsidP="002B572C">
      <w:pPr>
        <w:pStyle w:val="Style10"/>
        <w:widowControl/>
        <w:tabs>
          <w:tab w:val="left" w:pos="1224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 xml:space="preserve">          Поступающим инвалидам предоставляется в доступной для них форме информация о порядке проведения вступительных испытаний.</w:t>
      </w:r>
    </w:p>
    <w:p w:rsidR="002B572C" w:rsidRPr="00A272F3" w:rsidRDefault="002B572C" w:rsidP="002B572C">
      <w:pPr>
        <w:pStyle w:val="Style10"/>
        <w:widowControl/>
        <w:tabs>
          <w:tab w:val="left" w:pos="1214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 xml:space="preserve">           Поступающие инвалиды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2B572C" w:rsidRPr="00A272F3" w:rsidRDefault="002B572C" w:rsidP="002B572C">
      <w:pPr>
        <w:pStyle w:val="Style10"/>
        <w:widowControl/>
        <w:tabs>
          <w:tab w:val="left" w:pos="1214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lastRenderedPageBreak/>
        <w:t xml:space="preserve">           При проведении вступительных испытаний обеспечивается выполнение следующих дополнительных требований в зависимости от индивидуальных особенностей поступающих инвалидов:</w:t>
      </w:r>
    </w:p>
    <w:p w:rsidR="002B572C" w:rsidRPr="00A272F3" w:rsidRDefault="002B572C" w:rsidP="002B572C">
      <w:pPr>
        <w:pStyle w:val="Style10"/>
        <w:widowControl/>
        <w:numPr>
          <w:ilvl w:val="0"/>
          <w:numId w:val="1"/>
        </w:numPr>
        <w:tabs>
          <w:tab w:val="left" w:pos="821"/>
        </w:tabs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для слепых: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514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514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509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2B572C" w:rsidRPr="00A272F3" w:rsidRDefault="002B572C" w:rsidP="002B572C">
      <w:pPr>
        <w:pStyle w:val="Style10"/>
        <w:widowControl/>
        <w:numPr>
          <w:ilvl w:val="0"/>
          <w:numId w:val="2"/>
        </w:numPr>
        <w:tabs>
          <w:tab w:val="left" w:pos="821"/>
        </w:tabs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для слабовидящих: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 xml:space="preserve">         обеспечивается индивидуальное равномерное освещение не менее 300 люкс;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528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поступающим 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514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2B572C" w:rsidRPr="00A272F3" w:rsidRDefault="002B572C" w:rsidP="002B572C">
      <w:pPr>
        <w:pStyle w:val="Style10"/>
        <w:widowControl/>
        <w:numPr>
          <w:ilvl w:val="0"/>
          <w:numId w:val="3"/>
        </w:numPr>
        <w:tabs>
          <w:tab w:val="left" w:pos="821"/>
        </w:tabs>
        <w:spacing w:line="240" w:lineRule="auto"/>
        <w:ind w:firstLine="0"/>
        <w:jc w:val="left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для глухих и слабослышащих: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514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 предоставляются услуги сурдопереводчика;</w:t>
      </w:r>
    </w:p>
    <w:p w:rsidR="002B572C" w:rsidRPr="00A272F3" w:rsidRDefault="002B572C" w:rsidP="002B572C">
      <w:pPr>
        <w:pStyle w:val="Style10"/>
        <w:widowControl/>
        <w:numPr>
          <w:ilvl w:val="0"/>
          <w:numId w:val="4"/>
        </w:numPr>
        <w:tabs>
          <w:tab w:val="left" w:pos="792"/>
        </w:tabs>
        <w:spacing w:line="240" w:lineRule="auto"/>
        <w:ind w:firstLine="518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для слепоглухих предоставляются услуги тифлосурдопереводчика (помимо требований, выполняемых соответственно для слепых и глухих);</w:t>
      </w:r>
    </w:p>
    <w:p w:rsidR="002B572C" w:rsidRPr="00A272F3" w:rsidRDefault="002B572C" w:rsidP="002B572C">
      <w:pPr>
        <w:pStyle w:val="Style10"/>
        <w:widowControl/>
        <w:tabs>
          <w:tab w:val="left" w:pos="994"/>
        </w:tabs>
        <w:spacing w:line="240" w:lineRule="auto"/>
        <w:ind w:firstLine="523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5)</w:t>
      </w:r>
      <w:r w:rsidRPr="00A272F3">
        <w:rPr>
          <w:rStyle w:val="FontStyle40"/>
          <w:sz w:val="28"/>
          <w:szCs w:val="28"/>
        </w:rPr>
        <w:tab/>
        <w:t>для лиц с тяжелыми нарушениями речи, глухих, слабослышащих</w:t>
      </w:r>
      <w:r w:rsidRPr="00A272F3">
        <w:rPr>
          <w:rStyle w:val="FontStyle40"/>
          <w:sz w:val="28"/>
          <w:szCs w:val="28"/>
        </w:rPr>
        <w:br/>
        <w:t>вступительные испытания, проводимые в устной форме, по решению ТГПУ</w:t>
      </w:r>
      <w:r w:rsidRPr="00A272F3">
        <w:rPr>
          <w:rStyle w:val="FontStyle40"/>
          <w:sz w:val="28"/>
          <w:szCs w:val="28"/>
        </w:rPr>
        <w:br/>
        <w:t>проводятся в письменной форме;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518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509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2B572C" w:rsidRPr="00A272F3" w:rsidRDefault="002B572C" w:rsidP="002B572C">
      <w:pPr>
        <w:pStyle w:val="Style8"/>
        <w:widowControl/>
        <w:spacing w:line="240" w:lineRule="auto"/>
        <w:ind w:firstLine="509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>вступительные испытания, проводимые в письменной форме, по решению ТГПУ проводятся в устной форме.</w:t>
      </w:r>
    </w:p>
    <w:p w:rsidR="002B572C" w:rsidRPr="00A272F3" w:rsidRDefault="002B572C" w:rsidP="002B572C">
      <w:pPr>
        <w:pStyle w:val="Style10"/>
        <w:widowControl/>
        <w:tabs>
          <w:tab w:val="left" w:pos="1229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A272F3">
        <w:rPr>
          <w:rStyle w:val="FontStyle40"/>
          <w:sz w:val="28"/>
          <w:szCs w:val="28"/>
        </w:rPr>
        <w:t xml:space="preserve">         Условия предоставляются поступающим на основании заявления о приеме, содержащего сведения о необходимости создания соответствующих специальных условий.</w:t>
      </w:r>
    </w:p>
    <w:sectPr w:rsidR="002B572C" w:rsidRPr="00A272F3" w:rsidSect="00D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D2402"/>
    <w:multiLevelType w:val="singleLevel"/>
    <w:tmpl w:val="1E609EB6"/>
    <w:lvl w:ilvl="0">
      <w:start w:val="4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302526ED"/>
    <w:multiLevelType w:val="singleLevel"/>
    <w:tmpl w:val="0644A6F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636D0B8E"/>
    <w:multiLevelType w:val="singleLevel"/>
    <w:tmpl w:val="DCBCBCF2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6FA2597B"/>
    <w:multiLevelType w:val="singleLevel"/>
    <w:tmpl w:val="1CFAEBAC"/>
    <w:lvl w:ilvl="0">
      <w:start w:val="2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72C"/>
    <w:rsid w:val="002B572C"/>
    <w:rsid w:val="00600880"/>
    <w:rsid w:val="00721658"/>
    <w:rsid w:val="008B3401"/>
    <w:rsid w:val="00A272F3"/>
    <w:rsid w:val="00CD5A7D"/>
    <w:rsid w:val="00F2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3F640-E0CA-4E62-867B-88AAACFB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2B572C"/>
    <w:pPr>
      <w:widowControl w:val="0"/>
      <w:autoSpaceDE w:val="0"/>
      <w:autoSpaceDN w:val="0"/>
      <w:adjustRightInd w:val="0"/>
      <w:spacing w:after="0" w:line="46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B572C"/>
    <w:pPr>
      <w:widowControl w:val="0"/>
      <w:autoSpaceDE w:val="0"/>
      <w:autoSpaceDN w:val="0"/>
      <w:adjustRightInd w:val="0"/>
      <w:spacing w:after="0" w:line="46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2B572C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2B572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B572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2B572C"/>
    <w:rPr>
      <w:rFonts w:ascii="Times New Roman" w:hAnsi="Times New Roman" w:cs="Times New Roman"/>
      <w:spacing w:val="2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2019-12-18T01:50:00Z</cp:lastPrinted>
  <dcterms:created xsi:type="dcterms:W3CDTF">2017-09-26T03:28:00Z</dcterms:created>
  <dcterms:modified xsi:type="dcterms:W3CDTF">2020-09-28T01:53:00Z</dcterms:modified>
</cp:coreProperties>
</file>