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300" w:line="240"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MINISTRY OF EDUCATION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Federal State Budgetary Educational Institution</w:t>
      </w:r>
      <w:r>
        <w:rPr>
          <w:rFonts w:ascii="Times New Roman" w:hAnsi="Times New Roman" w:eastAsia="Times New Roman" w:cs="Times New Roman"/>
          <w:b/>
          <w:i w:val="0"/>
          <w:smallCaps w:val="0"/>
          <w:strike w:val="0"/>
          <w:color w:val="000000"/>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000000"/>
          <w:sz w:val="22"/>
          <w:szCs w:val="22"/>
          <w:u w:val="none"/>
          <w:shd w:val="clear" w:fill="auto"/>
          <w:vertAlign w:val="baseline"/>
          <w:rtl w:val="0"/>
        </w:rPr>
        <w:t>of Higher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300" w:line="264"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«Tomsk State Pedagogical University»</w:t>
      </w:r>
      <w:r>
        <w:rPr>
          <w:rFonts w:ascii="Times New Roman" w:hAnsi="Times New Roman" w:eastAsia="Times New Roman" w:cs="Times New Roman"/>
          <w:b/>
          <w:i w:val="0"/>
          <w:smallCaps w:val="0"/>
          <w:strike w:val="0"/>
          <w:color w:val="000000"/>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ORDER</w:t>
      </w:r>
    </w:p>
    <w:p>
      <w:pPr>
        <w:keepNext/>
        <w:keepLines/>
        <w:pageBreakBefore w:val="0"/>
        <w:widowControl w:val="0"/>
        <w:pBdr>
          <w:top w:val="none" w:color="auto" w:sz="0" w:space="0"/>
          <w:left w:val="none" w:color="auto" w:sz="0" w:space="0"/>
          <w:bottom w:val="single" w:color="000000" w:sz="4" w:space="0"/>
          <w:right w:val="none" w:color="auto" w:sz="0" w:space="0"/>
          <w:between w:val="none" w:color="auto" w:sz="0" w:space="0"/>
        </w:pBdr>
        <w:shd w:val="clear" w:fill="auto"/>
        <w:spacing w:before="0" w:after="300" w:line="240" w:lineRule="auto"/>
        <w:ind w:left="0" w:right="0" w:firstLine="180"/>
        <w:jc w:val="left"/>
        <w:rPr>
          <w:rFonts w:ascii="Arial" w:hAnsi="Arial" w:eastAsia="Arial" w:cs="Arial"/>
          <w:b w:val="0"/>
          <w:i/>
          <w:smallCaps w:val="0"/>
          <w:strike w:val="0"/>
          <w:color w:val="4F6AD2"/>
          <w:sz w:val="28"/>
          <w:szCs w:val="28"/>
          <w:u w:val="none"/>
          <w:shd w:val="clear" w:fill="auto"/>
          <w:vertAlign w:val="baseline"/>
        </w:rPr>
      </w:pPr>
      <w:bookmarkStart w:id="0" w:name="gjdgxs" w:colFirst="0" w:colLast="0"/>
      <w:bookmarkEnd w:id="0"/>
      <w:r>
        <w:rPr>
          <w:rFonts w:ascii="Arial" w:hAnsi="Arial" w:eastAsia="Arial" w:cs="Arial"/>
          <w:b w:val="0"/>
          <w:i/>
          <w:smallCaps w:val="0"/>
          <w:strike w:val="0"/>
          <w:color w:val="4F6AD2"/>
          <w:sz w:val="28"/>
          <w:szCs w:val="28"/>
          <w:u w:val="none"/>
          <w:shd w:val="clear" w:fill="auto"/>
          <w:vertAlign w:val="baseline"/>
          <w:rtl w:val="0"/>
        </w:rPr>
        <w:t>30.10.2023</w:t>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ab/>
      </w:r>
      <w:r>
        <w:rPr>
          <w:rFonts w:ascii="Arial" w:hAnsi="Arial" w:eastAsia="Arial" w:cs="Arial"/>
          <w:b w:val="0"/>
          <w:i/>
          <w:smallCaps w:val="0"/>
          <w:strike w:val="0"/>
          <w:color w:val="4F6AD2"/>
          <w:sz w:val="28"/>
          <w:szCs w:val="28"/>
          <w:u w:val="none"/>
          <w:shd w:val="clear" w:fill="auto"/>
          <w:vertAlign w:val="baseline"/>
          <w:rtl w:val="0"/>
        </w:rPr>
        <w:t>518-06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Approval of the Rules of Admission to TSPU for </w:t>
      </w:r>
      <w:r>
        <w:rPr>
          <w:rFonts w:ascii="Times New Roman" w:hAnsi="Times New Roman" w:eastAsia="Times New Roman" w:cs="Times New Roman"/>
          <w:sz w:val="28"/>
          <w:szCs w:val="28"/>
          <w:rtl w:val="0"/>
        </w:rPr>
        <w:t>Bachelor's degree</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programs, Specialist degree programs, Master's degree programs for the academic year 2024/2025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Based on the decision of the Academic Council of Tomsk State Pedagogical University dated October 30, 2023, documented in Minutes No. 4, I hereby decree:</w:t>
      </w:r>
    </w:p>
    <w:p>
      <w:pPr>
        <w:keepNext w:val="0"/>
        <w:keepLines w:val="0"/>
        <w:widowControl w:val="0"/>
        <w:shd w:val="clear" w:fill="auto"/>
        <w:spacing w:before="0" w:after="0" w:line="240" w:lineRule="auto"/>
        <w:ind w:left="0" w:right="0" w:firstLine="0"/>
        <w:jc w:val="left"/>
        <w:rPr>
          <w:rFonts w:ascii="Helvetica Neue" w:hAnsi="Helvetica Neue" w:eastAsia="Helvetica Neue" w:cs="Helvetica Neue"/>
          <w:color w:val="000000"/>
          <w:sz w:val="24"/>
          <w:szCs w:val="24"/>
          <w:shd w:val="clear" w:fill="auto"/>
          <w:vertAlign w:val="baseline"/>
        </w:rPr>
        <w:sectPr>
          <w:pgSz w:w="11906" w:h="16838"/>
          <w:pgMar w:top="1440" w:right="1800" w:bottom="1440" w:left="1800" w:header="720" w:footer="720" w:gutter="0"/>
          <w:pgNumType w:fmt="decimal" w:start="1"/>
          <w:cols w:space="720" w:num="1"/>
        </w:sectPr>
      </w:pPr>
      <w:r>
        <w:br w:type="page"/>
      </w:r>
      <w:r>
        <w:drawing>
          <wp:anchor distT="36830" distB="0" distL="0" distR="0" simplePos="0" relativeHeight="251659264" behindDoc="0" locked="0" layoutInCell="1" allowOverlap="1">
            <wp:simplePos x="0" y="0"/>
            <wp:positionH relativeFrom="column">
              <wp:posOffset>2339340</wp:posOffset>
            </wp:positionH>
            <wp:positionV relativeFrom="paragraph">
              <wp:posOffset>1893570</wp:posOffset>
            </wp:positionV>
            <wp:extent cx="2212975" cy="1944370"/>
            <wp:effectExtent l="0" t="0" r="0" b="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25"/>
                    <a:srcRect/>
                    <a:stretch>
                      <a:fillRect/>
                    </a:stretch>
                  </pic:blipFill>
                  <pic:spPr>
                    <a:xfrm>
                      <a:off x="0" y="0"/>
                      <a:ext cx="2212975" cy="194437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63500</wp:posOffset>
                </wp:positionV>
                <wp:extent cx="5280025" cy="1684020"/>
                <wp:effectExtent l="0" t="0" r="0" b="0"/>
                <wp:wrapNone/>
                <wp:docPr id="2" name="Прямоугольник 2"/>
                <wp:cNvGraphicFramePr/>
                <a:graphic xmlns:a="http://schemas.openxmlformats.org/drawingml/2006/main">
                  <a:graphicData uri="http://schemas.microsoft.com/office/word/2010/wordprocessingShape">
                    <wps:wsp>
                      <wps:cNvSpPr/>
                      <wps:spPr>
                        <a:xfrm>
                          <a:off x="2710750" y="2944975"/>
                          <a:ext cx="5270500" cy="1670050"/>
                        </a:xfrm>
                        <a:prstGeom prst="rect">
                          <a:avLst/>
                        </a:prstGeom>
                        <a:solidFill>
                          <a:schemeClr val="lt1"/>
                        </a:solidFill>
                        <a:ln>
                          <a:noFill/>
                        </a:ln>
                      </wps:spPr>
                      <wps:txbx>
                        <w:txbxContent>
                          <w:p>
                            <w:pPr>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8"/>
                                <w:vertAlign w:val="baseline"/>
                              </w:rPr>
                              <w:t>To approve the Rules of admission to the federal state budgetary educational institution of higher education «Tomsk State Pedagogical University» for enrollment in educational programs of higher education - Bachelor's degree programs, Specialist degree programs, Master's degree programs for 2024/2025 academic year.</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10.95pt;margin-top:5pt;height:132.6pt;width:415.75pt;z-index:251659264;mso-width-relative:page;mso-height-relative:page;" fillcolor="#FFFFFF [3201]" filled="t" stroked="f" coordsize="21600,21600" o:gfxdata="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QzzL1wAAAAoB&#10;AAAPAAAAAAAAAAEAIAAAACIAAABkcnMvZG93bnJldi54bWxQSwECFAAUAAAACACHTuJAghL3jRwC&#10;AAAJBAAADgAAAAAAAAABACAAAAAmAQAAZHJzL2Uyb0RvYy54bWxQSwUGAAAAAAYABgBZAQAAtAUA&#10;AAAA&#10;">
                <v:fill on="t" focussize="0,0"/>
                <v:stroke on="f"/>
                <v:imagedata o:title=""/>
                <o:lock v:ext="edit" aspectratio="f"/>
                <v:textbox inset="7.1988188976378pt,3.59842519685039pt,7.1988188976378pt,3.59842519685039pt">
                  <w:txbxContent>
                    <w:p>
                      <w:pPr>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8"/>
                          <w:vertAlign w:val="baseline"/>
                        </w:rPr>
                        <w:t>To approve the Rules of admission to the federal state budgetary educational institution of higher education «Tomsk State Pedagogical University» for enrollment in educational programs of higher education - Bachelor's degree programs, Specialist degree programs, Master's degree programs for 2024/2025 academic year.</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749300</wp:posOffset>
                </wp:positionH>
                <wp:positionV relativeFrom="paragraph">
                  <wp:posOffset>2806700</wp:posOffset>
                </wp:positionV>
                <wp:extent cx="923925" cy="555625"/>
                <wp:effectExtent l="0" t="0" r="0" b="0"/>
                <wp:wrapNone/>
                <wp:docPr id="1" name="Прямоугольник 1"/>
                <wp:cNvGraphicFramePr/>
                <a:graphic xmlns:a="http://schemas.openxmlformats.org/drawingml/2006/main">
                  <a:graphicData uri="http://schemas.microsoft.com/office/word/2010/wordprocessingShape">
                    <wps:wsp>
                      <wps:cNvSpPr/>
                      <wps:spPr>
                        <a:xfrm>
                          <a:off x="4888800" y="3506950"/>
                          <a:ext cx="914400" cy="546100"/>
                        </a:xfrm>
                        <a:prstGeom prst="rect">
                          <a:avLst/>
                        </a:prstGeom>
                        <a:solidFill>
                          <a:schemeClr val="lt1"/>
                        </a:solidFill>
                        <a:ln>
                          <a:noFill/>
                        </a:ln>
                      </wps:spPr>
                      <wps:txbx>
                        <w:txbxContent>
                          <w:p>
                            <w:pPr>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8"/>
                                <w:vertAlign w:val="baseline"/>
                              </w:rPr>
                              <w:t>Rector</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59pt;margin-top:221pt;height:43.75pt;width:72.75pt;z-index:251659264;mso-width-relative:page;mso-height-relative:page;" fillcolor="#FFFFFF [3201]" filled="t" stroked="f" coordsize="21600,21600" o:gfxdata="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G6rzdgAAAALAQAA&#10;DwAAAAAAAAABACAAAAAiAAAAZHJzL2Rvd25yZXYueG1sUEsBAhQAFAAAAAgAh07iQG2ilnEZAgAA&#10;BwQAAA4AAAAAAAAAAQAgAAAAJwEAAGRycy9lMm9Eb2MueG1sUEsFBgAAAAAGAAYAWQEAALIFAAAA&#10;AA==&#10;">
                <v:fill on="t" focussize="0,0"/>
                <v:stroke on="f"/>
                <v:imagedata o:title=""/>
                <o:lock v:ext="edit" aspectratio="f"/>
                <v:textbox inset="7.1988188976378pt,3.59842519685039pt,7.1988188976378pt,3.59842519685039pt">
                  <w:txbxContent>
                    <w:p>
                      <w:pPr>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8"/>
                          <w:vertAlign w:val="baseline"/>
                        </w:rPr>
                        <w:t>Rector</w:t>
                      </w:r>
                    </w:p>
                  </w:txbxContent>
                </v:textbox>
              </v:rect>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260" w:line="257"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363733"/>
          <w:sz w:val="22"/>
          <w:szCs w:val="22"/>
          <w:u w:val="none"/>
          <w:shd w:val="clear" w:fill="auto"/>
          <w:vertAlign w:val="baseline"/>
          <w:rtl w:val="0"/>
        </w:rPr>
        <w:t>License for educational activities No. 2135</w:t>
      </w:r>
      <w:r>
        <w:rPr>
          <w:rFonts w:ascii="Times New Roman" w:hAnsi="Times New Roman" w:eastAsia="Times New Roman" w:cs="Times New Roman"/>
          <w:b/>
          <w:i w:val="0"/>
          <w:smallCaps w:val="0"/>
          <w:strike w:val="0"/>
          <w:color w:val="363733"/>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363733"/>
          <w:sz w:val="22"/>
          <w:szCs w:val="22"/>
          <w:u w:val="none"/>
          <w:shd w:val="clear" w:fill="auto"/>
          <w:vertAlign w:val="baseline"/>
          <w:rtl w:val="0"/>
        </w:rPr>
        <w:t>issued by the Federal Service for Supervision in the Sphere of Education and Science</w:t>
      </w:r>
      <w:r>
        <w:rPr>
          <w:rFonts w:ascii="Times New Roman" w:hAnsi="Times New Roman" w:eastAsia="Times New Roman" w:cs="Times New Roman"/>
          <w:b/>
          <w:i w:val="0"/>
          <w:smallCaps w:val="0"/>
          <w:strike w:val="0"/>
          <w:color w:val="363733"/>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363733"/>
          <w:sz w:val="22"/>
          <w:szCs w:val="22"/>
          <w:u w:val="none"/>
          <w:shd w:val="clear" w:fill="auto"/>
          <w:vertAlign w:val="baseline"/>
          <w:rtl w:val="0"/>
        </w:rPr>
        <w:t>on May 13, 2016, valid indefinitely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1340" w:line="254" w:lineRule="auto"/>
        <w:ind w:left="0" w:right="0" w:firstLine="0"/>
        <w:jc w:val="center"/>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i w:val="0"/>
          <w:smallCaps w:val="0"/>
          <w:strike w:val="0"/>
          <w:color w:val="363733"/>
          <w:sz w:val="22"/>
          <w:szCs w:val="22"/>
          <w:u w:val="none"/>
          <w:shd w:val="clear" w:fill="auto"/>
          <w:vertAlign w:val="baseline"/>
          <w:rtl w:val="0"/>
        </w:rPr>
        <w:t>State Accreditation Certificate No. 3322,</w:t>
      </w:r>
      <w:r>
        <w:rPr>
          <w:rFonts w:ascii="Times New Roman" w:hAnsi="Times New Roman" w:eastAsia="Times New Roman" w:cs="Times New Roman"/>
          <w:b/>
          <w:i w:val="0"/>
          <w:smallCaps w:val="0"/>
          <w:strike w:val="0"/>
          <w:color w:val="363733"/>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363733"/>
          <w:sz w:val="22"/>
          <w:szCs w:val="22"/>
          <w:u w:val="none"/>
          <w:shd w:val="clear" w:fill="auto"/>
          <w:vertAlign w:val="baseline"/>
          <w:rtl w:val="0"/>
        </w:rPr>
        <w:t>issued by the Federal Service for Supervision in the Sphere of Education and Science</w:t>
      </w:r>
      <w:r>
        <w:rPr>
          <w:rFonts w:ascii="Times New Roman" w:hAnsi="Times New Roman" w:eastAsia="Times New Roman" w:cs="Times New Roman"/>
          <w:b/>
          <w:i w:val="0"/>
          <w:smallCaps w:val="0"/>
          <w:strike w:val="0"/>
          <w:color w:val="363733"/>
          <w:sz w:val="22"/>
          <w:szCs w:val="22"/>
          <w:u w:val="none"/>
          <w:shd w:val="clear" w:fill="auto"/>
          <w:vertAlign w:val="baseline"/>
          <w:rtl w:val="0"/>
        </w:rPr>
        <w:br w:type="textWrapping"/>
      </w:r>
      <w:r>
        <w:rPr>
          <w:rFonts w:ascii="Times New Roman" w:hAnsi="Times New Roman" w:eastAsia="Times New Roman" w:cs="Times New Roman"/>
          <w:b/>
          <w:i w:val="0"/>
          <w:smallCaps w:val="0"/>
          <w:strike w:val="0"/>
          <w:color w:val="363733"/>
          <w:sz w:val="22"/>
          <w:szCs w:val="22"/>
          <w:u w:val="none"/>
          <w:shd w:val="clear" w:fill="auto"/>
          <w:vertAlign w:val="baseline"/>
          <w:rtl w:val="0"/>
        </w:rPr>
        <w:t>on January 23, 2020, valid until January 23, 2026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140" w:line="240" w:lineRule="auto"/>
        <w:ind w:left="6560" w:right="0" w:firstLine="0"/>
        <w:jc w:val="left"/>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val="0"/>
          <w:i w:val="0"/>
          <w:smallCaps w:val="0"/>
          <w:strike w:val="0"/>
          <w:color w:val="363733"/>
          <w:sz w:val="22"/>
          <w:szCs w:val="22"/>
          <w:u w:val="none"/>
          <w:shd w:val="clear" w:fill="auto"/>
          <w:vertAlign w:val="baseline"/>
          <w:rtl w:val="0"/>
        </w:rPr>
        <w:t>APPROVED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1760" w:line="240" w:lineRule="auto"/>
        <w:ind w:left="6560" w:right="0" w:firstLine="0"/>
        <w:jc w:val="left"/>
        <w:rPr>
          <w:rFonts w:ascii="Times New Roman" w:hAnsi="Times New Roman" w:eastAsia="Times New Roman" w:cs="Times New Roman"/>
          <w:b w:val="0"/>
          <w:i w:val="0"/>
          <w:smallCaps w:val="0"/>
          <w:strike w:val="0"/>
          <w:color w:val="363733"/>
          <w:sz w:val="22"/>
          <w:szCs w:val="22"/>
          <w:u w:val="none"/>
          <w:shd w:val="clear" w:fill="auto"/>
          <w:vertAlign w:val="baseline"/>
        </w:rPr>
      </w:pPr>
      <w:r>
        <w:rPr>
          <w:rFonts w:ascii="Times New Roman" w:hAnsi="Times New Roman" w:eastAsia="Times New Roman" w:cs="Times New Roman"/>
          <w:b w:val="0"/>
          <w:i w:val="0"/>
          <w:smallCaps w:val="0"/>
          <w:strike w:val="0"/>
          <w:color w:val="363733"/>
          <w:sz w:val="22"/>
          <w:szCs w:val="22"/>
          <w:u w:val="none"/>
          <w:shd w:val="clear" w:fill="auto"/>
          <w:vertAlign w:val="baseline"/>
          <w:rtl w:val="0"/>
        </w:rPr>
        <w:t>Academic Council of TSPU                 (Minutes No. 4 dated 30.10.2023)</w:t>
      </w: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363733"/>
          <w:sz w:val="38"/>
          <w:szCs w:val="38"/>
          <w:u w:val="none"/>
          <w:shd w:val="clear" w:fill="auto"/>
          <w:vertAlign w:val="baseline"/>
        </w:rPr>
      </w:pPr>
      <w:bookmarkStart w:id="1" w:name="30j0zll" w:colFirst="0" w:colLast="0"/>
      <w:bookmarkEnd w:id="1"/>
      <w:r>
        <w:rPr>
          <w:rFonts w:ascii="Times New Roman" w:hAnsi="Times New Roman" w:eastAsia="Times New Roman" w:cs="Times New Roman"/>
          <w:b/>
          <w:i w:val="0"/>
          <w:smallCaps w:val="0"/>
          <w:strike w:val="0"/>
          <w:color w:val="363733"/>
          <w:sz w:val="38"/>
          <w:szCs w:val="38"/>
          <w:u w:val="none"/>
          <w:shd w:val="clear" w:fill="auto"/>
          <w:vertAlign w:val="baseline"/>
          <w:rtl w:val="0"/>
        </w:rPr>
        <w:t>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7" w:lineRule="auto"/>
        <w:ind w:left="0" w:right="0" w:firstLine="0"/>
        <w:jc w:val="center"/>
        <w:rPr>
          <w:rFonts w:ascii="Times New Roman" w:hAnsi="Times New Roman" w:eastAsia="Times New Roman" w:cs="Times New Roman"/>
          <w:b/>
          <w:i w:val="0"/>
          <w:smallCaps w:val="0"/>
          <w:strike w:val="0"/>
          <w:color w:val="363733"/>
          <w:sz w:val="26"/>
          <w:szCs w:val="26"/>
          <w:u w:val="none"/>
          <w:shd w:val="clear" w:fill="auto"/>
          <w:vertAlign w:val="baseline"/>
        </w:rPr>
      </w:pPr>
      <w:r>
        <w:rPr>
          <w:rFonts w:ascii="Times New Roman" w:hAnsi="Times New Roman" w:eastAsia="Times New Roman" w:cs="Times New Roman"/>
          <w:b/>
          <w:i w:val="0"/>
          <w:smallCaps w:val="0"/>
          <w:strike w:val="0"/>
          <w:color w:val="363733"/>
          <w:sz w:val="26"/>
          <w:szCs w:val="26"/>
          <w:u w:val="none"/>
          <w:shd w:val="clear" w:fill="auto"/>
          <w:vertAlign w:val="baseline"/>
          <w:rtl w:val="0"/>
        </w:rPr>
        <w:t>TO THE FEDERAL STATE BUDGETARY</w:t>
      </w:r>
      <w:r>
        <w:rPr>
          <w:rFonts w:ascii="Times New Roman" w:hAnsi="Times New Roman" w:eastAsia="Times New Roman" w:cs="Times New Roman"/>
          <w:b/>
          <w:i w:val="0"/>
          <w:smallCaps w:val="0"/>
          <w:strike w:val="0"/>
          <w:color w:val="363733"/>
          <w:sz w:val="26"/>
          <w:szCs w:val="26"/>
          <w:u w:val="none"/>
          <w:shd w:val="clear" w:fill="auto"/>
          <w:vertAlign w:val="baseline"/>
          <w:rtl w:val="0"/>
        </w:rPr>
        <w:br w:type="textWrapping"/>
      </w:r>
      <w:r>
        <w:rPr>
          <w:rFonts w:ascii="Times New Roman" w:hAnsi="Times New Roman" w:eastAsia="Times New Roman" w:cs="Times New Roman"/>
          <w:b/>
          <w:i w:val="0"/>
          <w:smallCaps w:val="0"/>
          <w:strike w:val="0"/>
          <w:color w:val="363733"/>
          <w:sz w:val="26"/>
          <w:szCs w:val="26"/>
          <w:u w:val="none"/>
          <w:shd w:val="clear" w:fill="auto"/>
          <w:vertAlign w:val="baseline"/>
          <w:rtl w:val="0"/>
        </w:rPr>
        <w:t>EDUCATIONAL INSTITUTION OF HIGHER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7" w:lineRule="auto"/>
        <w:ind w:left="0" w:right="0" w:firstLine="0"/>
        <w:jc w:val="center"/>
        <w:rPr>
          <w:rFonts w:ascii="Times New Roman" w:hAnsi="Times New Roman" w:eastAsia="Times New Roman" w:cs="Times New Roman"/>
          <w:b w:val="0"/>
          <w:i w:val="0"/>
          <w:smallCaps w:val="0"/>
          <w:strike w:val="0"/>
          <w:color w:val="000000"/>
          <w:sz w:val="26"/>
          <w:szCs w:val="26"/>
          <w:u w:val="none"/>
          <w:shd w:val="clear" w:fill="auto"/>
          <w:vertAlign w:val="baseline"/>
        </w:rPr>
      </w:pPr>
      <w:r>
        <w:rPr>
          <w:rFonts w:ascii="Times New Roman" w:hAnsi="Times New Roman" w:eastAsia="Times New Roman" w:cs="Times New Roman"/>
          <w:b/>
          <w:i w:val="0"/>
          <w:smallCaps w:val="0"/>
          <w:strike w:val="0"/>
          <w:color w:val="363733"/>
          <w:sz w:val="26"/>
          <w:szCs w:val="26"/>
          <w:u w:val="none"/>
          <w:shd w:val="clear" w:fill="auto"/>
          <w:vertAlign w:val="baseline"/>
          <w:rtl w:val="0"/>
        </w:rPr>
        <w:t>«TOMSK STATE PEDAGOGICAL UNIVERSITY»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360" w:line="257" w:lineRule="auto"/>
        <w:ind w:left="0" w:right="0" w:firstLine="0"/>
        <w:jc w:val="center"/>
        <w:rPr>
          <w:rFonts w:ascii="Times New Roman" w:hAnsi="Times New Roman" w:eastAsia="Times New Roman" w:cs="Times New Roman"/>
          <w:b w:val="0"/>
          <w:i w:val="0"/>
          <w:smallCaps w:val="0"/>
          <w:strike w:val="0"/>
          <w:color w:val="000000"/>
          <w:sz w:val="26"/>
          <w:szCs w:val="26"/>
          <w:u w:val="none"/>
          <w:shd w:val="clear" w:fill="auto"/>
          <w:vertAlign w:val="baseline"/>
        </w:rPr>
      </w:pPr>
      <w:r>
        <w:rPr>
          <w:rFonts w:ascii="Times New Roman" w:hAnsi="Times New Roman" w:eastAsia="Times New Roman" w:cs="Times New Roman"/>
          <w:b/>
          <w:i w:val="0"/>
          <w:smallCaps w:val="0"/>
          <w:strike w:val="0"/>
          <w:color w:val="363733"/>
          <w:sz w:val="26"/>
          <w:szCs w:val="26"/>
          <w:u w:val="none"/>
          <w:shd w:val="clear" w:fill="auto"/>
          <w:vertAlign w:val="baseline"/>
          <w:rtl w:val="0"/>
        </w:rPr>
        <w:t>FOR ENROLLMENT IN EDUCATIONAL PROGRAMS</w:t>
      </w:r>
      <w:r>
        <w:rPr>
          <w:rFonts w:ascii="Times New Roman" w:hAnsi="Times New Roman" w:eastAsia="Times New Roman" w:cs="Times New Roman"/>
          <w:b/>
          <w:i w:val="0"/>
          <w:smallCaps w:val="0"/>
          <w:strike w:val="0"/>
          <w:color w:val="363733"/>
          <w:sz w:val="26"/>
          <w:szCs w:val="26"/>
          <w:u w:val="none"/>
          <w:shd w:val="clear" w:fill="auto"/>
          <w:vertAlign w:val="baseline"/>
          <w:rtl w:val="0"/>
        </w:rPr>
        <w:br w:type="textWrapping"/>
      </w:r>
      <w:r>
        <w:rPr>
          <w:rFonts w:ascii="Times New Roman" w:hAnsi="Times New Roman" w:eastAsia="Times New Roman" w:cs="Times New Roman"/>
          <w:b/>
          <w:i w:val="0"/>
          <w:smallCaps w:val="0"/>
          <w:strike w:val="0"/>
          <w:color w:val="363733"/>
          <w:sz w:val="26"/>
          <w:szCs w:val="26"/>
          <w:u w:val="none"/>
          <w:shd w:val="clear" w:fill="auto"/>
          <w:vertAlign w:val="baseline"/>
          <w:rtl w:val="0"/>
        </w:rPr>
        <w:t xml:space="preserve">OF HIGHER EDUCATION - </w:t>
      </w:r>
      <w:r>
        <w:rPr>
          <w:rFonts w:ascii="Times New Roman" w:hAnsi="Times New Roman" w:eastAsia="Times New Roman" w:cs="Times New Roman"/>
          <w:b/>
          <w:color w:val="363733"/>
          <w:sz w:val="26"/>
          <w:szCs w:val="26"/>
          <w:rtl w:val="0"/>
        </w:rPr>
        <w:t>B</w:t>
      </w:r>
      <w:r>
        <w:rPr>
          <w:rFonts w:hint="default" w:ascii="Times New Roman" w:hAnsi="Times New Roman" w:eastAsia="Times New Roman" w:cs="Times New Roman"/>
          <w:b/>
          <w:color w:val="363733"/>
          <w:sz w:val="26"/>
          <w:szCs w:val="26"/>
          <w:rtl w:val="0"/>
          <w:lang w:val="en-US"/>
        </w:rPr>
        <w:t>ACHELOR</w:t>
      </w:r>
      <w:r>
        <w:rPr>
          <w:rFonts w:ascii="Times New Roman" w:hAnsi="Times New Roman" w:eastAsia="Times New Roman" w:cs="Times New Roman"/>
          <w:b/>
          <w:color w:val="363733"/>
          <w:sz w:val="26"/>
          <w:szCs w:val="26"/>
          <w:rtl w:val="0"/>
        </w:rPr>
        <w:t>'</w:t>
      </w:r>
      <w:r>
        <w:rPr>
          <w:rFonts w:hint="default" w:ascii="Times New Roman" w:hAnsi="Times New Roman" w:eastAsia="Times New Roman" w:cs="Times New Roman"/>
          <w:b/>
          <w:color w:val="363733"/>
          <w:sz w:val="26"/>
          <w:szCs w:val="26"/>
          <w:rtl w:val="0"/>
          <w:lang w:val="en-US"/>
        </w:rPr>
        <w:t>S</w:t>
      </w:r>
      <w:r>
        <w:rPr>
          <w:rFonts w:ascii="Times New Roman" w:hAnsi="Times New Roman" w:eastAsia="Times New Roman" w:cs="Times New Roman"/>
          <w:b/>
          <w:color w:val="363733"/>
          <w:sz w:val="26"/>
          <w:szCs w:val="26"/>
          <w:rtl w:val="0"/>
        </w:rPr>
        <w:t xml:space="preserve"> </w:t>
      </w:r>
      <w:r>
        <w:rPr>
          <w:rFonts w:ascii="Times New Roman" w:hAnsi="Times New Roman" w:eastAsia="Times New Roman" w:cs="Times New Roman"/>
          <w:b/>
          <w:i w:val="0"/>
          <w:smallCaps w:val="0"/>
          <w:strike w:val="0"/>
          <w:color w:val="363733"/>
          <w:sz w:val="26"/>
          <w:szCs w:val="26"/>
          <w:u w:val="none"/>
          <w:shd w:val="clear" w:fill="auto"/>
          <w:vertAlign w:val="baseline"/>
          <w:rtl w:val="0"/>
        </w:rPr>
        <w:t>DEGREE PROGRAMS,</w:t>
      </w:r>
      <w:r>
        <w:rPr>
          <w:rFonts w:ascii="Times New Roman" w:hAnsi="Times New Roman" w:eastAsia="Times New Roman" w:cs="Times New Roman"/>
          <w:b/>
          <w:i w:val="0"/>
          <w:smallCaps w:val="0"/>
          <w:strike w:val="0"/>
          <w:color w:val="363733"/>
          <w:sz w:val="26"/>
          <w:szCs w:val="26"/>
          <w:u w:val="none"/>
          <w:shd w:val="clear" w:fill="auto"/>
          <w:vertAlign w:val="baseline"/>
          <w:rtl w:val="0"/>
        </w:rPr>
        <w:br w:type="textWrapping"/>
      </w:r>
      <w:r>
        <w:rPr>
          <w:rFonts w:ascii="Times New Roman" w:hAnsi="Times New Roman" w:eastAsia="Times New Roman" w:cs="Times New Roman"/>
          <w:b/>
          <w:i w:val="0"/>
          <w:smallCaps w:val="0"/>
          <w:strike w:val="0"/>
          <w:color w:val="363733"/>
          <w:sz w:val="26"/>
          <w:szCs w:val="26"/>
          <w:u w:val="none"/>
          <w:shd w:val="clear" w:fill="auto"/>
          <w:vertAlign w:val="baseline"/>
          <w:rtl w:val="0"/>
        </w:rPr>
        <w:t>SPECIALIST PROGRAMS, MASTER'S</w:t>
      </w:r>
      <w:r>
        <w:rPr>
          <w:rFonts w:ascii="Times New Roman" w:hAnsi="Times New Roman" w:eastAsia="Times New Roman" w:cs="Times New Roman"/>
          <w:b/>
          <w:i w:val="0"/>
          <w:smallCaps w:val="0"/>
          <w:strike w:val="0"/>
          <w:color w:val="363733"/>
          <w:sz w:val="26"/>
          <w:szCs w:val="26"/>
          <w:u w:val="none"/>
          <w:shd w:val="clear" w:fill="auto"/>
          <w:vertAlign w:val="baseline"/>
          <w:rtl w:val="0"/>
        </w:rPr>
        <w:br w:type="textWrapping"/>
      </w:r>
      <w:r>
        <w:rPr>
          <w:rFonts w:ascii="Times New Roman" w:hAnsi="Times New Roman" w:eastAsia="Times New Roman" w:cs="Times New Roman"/>
          <w:b/>
          <w:i w:val="0"/>
          <w:smallCaps w:val="0"/>
          <w:strike w:val="0"/>
          <w:color w:val="363733"/>
          <w:sz w:val="26"/>
          <w:szCs w:val="26"/>
          <w:u w:val="none"/>
          <w:shd w:val="clear" w:fill="auto"/>
          <w:vertAlign w:val="baseline"/>
          <w:rtl w:val="0"/>
        </w:rPr>
        <w:t>FOR 2024-2025 ACADEMIC YEAR</w:t>
      </w:r>
    </w:p>
    <w:p>
      <w:pPr>
        <w:keepNext w:val="0"/>
        <w:keepLines w:val="0"/>
        <w:widowControl w:val="0"/>
        <w:shd w:val="clear" w:fill="auto"/>
        <w:spacing w:before="0" w:after="0" w:line="240" w:lineRule="auto"/>
        <w:ind w:left="0" w:right="0" w:firstLine="0"/>
        <w:jc w:val="center"/>
        <w:rPr>
          <w:rFonts w:ascii="Times New Roman" w:hAnsi="Times New Roman" w:eastAsia="Times New Roman" w:cs="Times New Roman"/>
          <w:color w:val="000000"/>
          <w:sz w:val="22"/>
          <w:szCs w:val="22"/>
          <w:shd w:val="clear" w:fill="auto"/>
          <w:vertAlign w:val="baseline"/>
        </w:rPr>
      </w:pPr>
      <w:r>
        <w:rPr>
          <w:rFonts w:ascii="Times New Roman" w:hAnsi="Times New Roman" w:eastAsia="Times New Roman" w:cs="Times New Roman"/>
          <w:sz w:val="22"/>
          <w:szCs w:val="22"/>
          <w:shd w:val="clear" w:fill="auto"/>
          <w:vertAlign w:val="baseline"/>
          <w:rtl w:val="0"/>
        </w:rPr>
        <w:t>Tomsk-2023</w:t>
      </w:r>
    </w:p>
    <w:p>
      <w:pPr>
        <w:keepNext w:val="0"/>
        <w:keepLines w:val="0"/>
        <w:widowControl w:val="0"/>
        <w:shd w:val="clear" w:fill="auto"/>
        <w:spacing w:before="0" w:after="0" w:line="240" w:lineRule="auto"/>
        <w:ind w:left="0" w:right="0" w:firstLine="0"/>
        <w:jc w:val="left"/>
        <w:rPr>
          <w:rFonts w:ascii="Helvetica Neue" w:hAnsi="Helvetica Neue" w:eastAsia="Helvetica Neue" w:cs="Helvetica Neue"/>
          <w:color w:val="000000"/>
          <w:sz w:val="19"/>
          <w:szCs w:val="19"/>
          <w:shd w:val="clear" w:fill="auto"/>
          <w:vertAlign w:val="baseline"/>
        </w:rPr>
      </w:pPr>
    </w:p>
    <w:p>
      <w:pPr>
        <w:pageBreakBefore/>
        <w:spacing w:after="0" w:line="240" w:lineRule="auto"/>
        <w:ind w:firstLine="567"/>
        <w:jc w:val="both"/>
        <w:rPr>
          <w:rFonts w:ascii="Times New Roman" w:hAnsi="Times New Roman" w:eastAsia="Times New Roman" w:cs="Times New Roman"/>
          <w:sz w:val="24"/>
          <w:szCs w:val="24"/>
          <w:rtl w:val="0"/>
        </w:rPr>
        <w:sectPr>
          <w:headerReference r:id="rId7" w:type="first"/>
          <w:footerReference r:id="rId10" w:type="first"/>
          <w:headerReference r:id="rId5" w:type="default"/>
          <w:footerReference r:id="rId8" w:type="default"/>
          <w:headerReference r:id="rId6" w:type="even"/>
          <w:footerReference r:id="rId9" w:type="even"/>
          <w:pgSz w:w="11906" w:h="16838"/>
          <w:pgMar w:top="914" w:right="1134" w:bottom="964" w:left="1134" w:header="709" w:footer="709" w:gutter="0"/>
          <w:pgNumType w:fmt="decimal" w:start="2"/>
          <w:cols w:space="720" w:num="1"/>
        </w:sectPr>
      </w:pPr>
    </w:p>
    <w:p>
      <w:pPr>
        <w:pageBreakBefore/>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These «Admission Rules to the Federal State Budgetary Educational Institution of Higher Education “Tomsk State Pedagogical University” for enrollment in educational programs at the Bachelor's, Specialist, and Master's degree programs for the academic years 2024-2025» (hereinafter referred to as the Admission Rules) are formulated in accordance with the following regulatory documents:</w:t>
      </w:r>
    </w:p>
    <w:p>
      <w:pPr>
        <w:numPr>
          <w:ilvl w:val="0"/>
          <w:numId w:val="1"/>
        </w:numPr>
        <w:tabs>
          <w:tab w:val="left" w:pos="-1482"/>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Federal Law of the Russian Federation «On Education in the Russian Federation» dated 29.12.2012 No. 273-FZ;</w:t>
      </w:r>
    </w:p>
    <w:p>
      <w:pPr>
        <w:numPr>
          <w:ilvl w:val="0"/>
          <w:numId w:val="1"/>
        </w:numPr>
        <w:tabs>
          <w:tab w:val="left" w:pos="-723"/>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«Procedure for admission to study under educational programs of higher education - Bachelor's degree programs, Specialist programs, Master's degree programs» (hereinafter — the admission procedure), approved by the order of the Ministry of Education and Science of Russia from 21.08.2020 № 1076 (registered by the Ministry of Justice of Russia on 14.09.2020, Reg. № 59805);</w:t>
      </w:r>
    </w:p>
    <w:p>
      <w:pPr>
        <w:numPr>
          <w:ilvl w:val="0"/>
          <w:numId w:val="1"/>
        </w:numPr>
        <w:tabs>
          <w:tab w:val="left" w:pos="-504"/>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«List of entrance tests for admission to training in educational programs of higher education - Bachelor's degree programs and Specialist programs», approved by Order of the Ministry of Education and Science of Russia from 06.08.2021, № 722 (registered by the Ministry of Justice of Russia 02.11.2021, Reg. № 65680);</w:t>
      </w:r>
    </w:p>
    <w:p>
      <w:pPr>
        <w:numPr>
          <w:ilvl w:val="0"/>
          <w:numId w:val="1"/>
        </w:numPr>
        <w:tabs>
          <w:tab w:val="left" w:pos="-285"/>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Order of the Ministry of Education and Science dated 12.09.2013 № 1061 «On approval of the lists of specialties and areas of training of higher education» (registered by the Ministry of Justice of Russia 14.10.2013, Reg. № 30163);</w:t>
      </w:r>
    </w:p>
    <w:p>
      <w:pPr>
        <w:numPr>
          <w:ilvl w:val="0"/>
          <w:numId w:val="1"/>
        </w:numPr>
        <w:tabs>
          <w:tab w:val="left" w:pos="-285"/>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Order of the Ministry of Education and Science dated 19.09.2013 № 1076 «On approval of the list of additional entrance tests of creative and (or) professional orientation for admission to study under Bachelor's and Specialist programs» (registered by the Ministry of Justice of Russia on 02.10.2013, Reg. № 30083);</w:t>
      </w:r>
    </w:p>
    <w:p>
      <w:pPr>
        <w:numPr>
          <w:ilvl w:val="0"/>
          <w:numId w:val="1"/>
        </w:numPr>
        <w:tabs>
          <w:tab w:val="left" w:pos="-66"/>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The Charter of the Federal State Budgetary Educational Institution of Higher Education «Tomsk State Pedagogical University»;</w:t>
      </w:r>
    </w:p>
    <w:p>
      <w:pPr>
        <w:numPr>
          <w:ilvl w:val="0"/>
          <w:numId w:val="1"/>
        </w:numPr>
        <w:tabs>
          <w:tab w:val="left" w:pos="321"/>
          <w:tab w:val="left" w:pos="540"/>
        </w:tabs>
        <w:spacing w:after="0" w:line="240" w:lineRule="auto"/>
        <w:ind w:left="0" w:firstLine="567"/>
        <w:jc w:val="both"/>
        <w:rPr>
          <w:sz w:val="24"/>
          <w:szCs w:val="24"/>
        </w:rPr>
      </w:pPr>
      <w:r>
        <w:rPr>
          <w:rFonts w:ascii="Times New Roman" w:hAnsi="Times New Roman" w:eastAsia="Times New Roman" w:cs="Times New Roman"/>
          <w:sz w:val="24"/>
          <w:szCs w:val="24"/>
          <w:rtl w:val="0"/>
        </w:rPr>
        <w:t>Other normative documents regulating admission to higher education institutions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 General provisions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These Admission Rules for educational programs at the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and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levels (hereinafter referred to as the Admission Rules) govern the admission process for citizens of the Russian Federation, foreign citizens, and stateless persons (hereinafter referred to as applicants)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and </w:t>
      </w:r>
      <w:r>
        <w:rPr>
          <w:rFonts w:ascii="Times New Roman" w:hAnsi="Times New Roman" w:eastAsia="Times New Roman" w:cs="Times New Roman"/>
          <w:sz w:val="24"/>
          <w:szCs w:val="24"/>
          <w:rtl w:val="0"/>
        </w:rPr>
        <w:t>Master's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at the federal university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TSPU announces admissions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Sp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ecialist, and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(hereinafter referred to as admissions, educational programs) based on the availability of a license to conduct educational activities in the respective areas and educational programs, unless otherwise stipulated by federal laws.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TSPU announces admission to </w:t>
      </w:r>
      <w:r>
        <w:rPr>
          <w:rFonts w:ascii="Times New Roman" w:hAnsi="Times New Roman" w:eastAsia="Times New Roman" w:cs="Times New Roman"/>
          <w:sz w:val="24"/>
          <w:szCs w:val="24"/>
          <w:rtl w:val="0"/>
        </w:rPr>
        <w:t>Bachelor's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Specialist degree programs, Master's degree programs for the academic year 2024-2025 according to Appendices No. 1-5.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 w:name="1fob9te" w:colFirst="0" w:colLast="0"/>
      <w:bookmarkEnd w:id="2"/>
      <w:r>
        <w:rPr>
          <w:rFonts w:ascii="Times New Roman" w:hAnsi="Times New Roman" w:eastAsia="Times New Roman" w:cs="Times New Roman"/>
          <w:b w:val="0"/>
          <w:i w:val="0"/>
          <w:smallCaps w:val="0"/>
          <w:strike w:val="0"/>
          <w:color w:val="000000"/>
          <w:sz w:val="24"/>
          <w:szCs w:val="24"/>
          <w:u w:val="none"/>
          <w:shd w:val="clear" w:fill="auto"/>
          <w:vertAlign w:val="baseline"/>
          <w:rtl w:val="0"/>
        </w:rPr>
        <w:t>4. Individuals who have education of the appropriate level, confirmed by a certificate, are allowed to master educational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enrolling in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and Specialist programs - a document on secondary general education</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 a document on secondary vocational education and qualification; or a document on higher education and qualification;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enrolling in Master's degree programs - a document of higher education and qualification.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Education of the appropriate level shall be confirmed by the following document (hereinafter -the document of a standard form):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document on education or on education and qualifications of the sample established by the federal executive body that performs the functions of elaborating state policy and normative-legal regulation in the sphere of general education, or by the federal executive body that performs the functions of elaborating state policy and normative-legal regulation in the sphere of higher education, or by the federal executive body that performs the functions of elaborating state policy and normative-legal regulation in the sphere of higher education, or by the federal executive body that performs the functions of elaborating state policy and normative-legal regulation in the sphere of higher education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0"/>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document specified in the regulation must be of the state standard and pertain to the level of education achieved before January 1, 2014. This includes documents verifying completion of initial vocational education, which confirms attainment of secondary (complete) general education. Additionally, documents attesting to initial vocational education acquired on the basis of secondary (complete) general education are considered equivalent to documents certifying secondary vocational education and qualifications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7" w:lineRule="auto"/>
        <w:ind w:left="0" w:right="0" w:firstLine="60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document on education and qualifications must adhere to the established sample by the federal state budgetary educational institutions such as «Moscow State University named after M.V. Lomonosov» or «St. Petersburg State University». Alternatively, it can be a document with the education and qualifications sample set by the decision of the collegial governing body of the educational organization, specifically the document of education and qualifications sample. This applies if the individual has successfully completed the state final certification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document on education or education and qualifications issued by a private organization carrying out educational activities on the territory of the Skolkovo Innovation Center, or provided for by the following documents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part 3 of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sz w:val="24"/>
          <w:szCs w:val="24"/>
          <w:rtl w:val="0"/>
        </w:rPr>
        <w:t>Article</w:t>
      </w:r>
      <w:r>
        <w:rPr>
          <w:rFonts w:ascii="Times New Roman" w:hAnsi="Times New Roman" w:eastAsia="Times New Roman" w:cs="Times New Roman"/>
          <w:sz w:val="24"/>
          <w:szCs w:val="24"/>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dated July 29, 2017. N 216-FZ «On innovative scientific and technological centers and on amendments to certain legislative acts of the Russian Federation» by organizations carrying out educational activities on the territory of the innovative scientific and technological center</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document (documents) of a foreign state on education or education and qualifications, if the education indicated therein is recognized in the Russian Federation on the basis of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level of relevant education (hereinafter referred to as a foreign state document on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 Admission for the first year of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 w:name="3znysh7" w:colFirst="0" w:colLast="0"/>
      <w:bookmarkEnd w:id="3"/>
      <w:r>
        <w:rPr>
          <w:rFonts w:ascii="Times New Roman" w:hAnsi="Times New Roman" w:eastAsia="Times New Roman" w:cs="Times New Roman"/>
          <w:b w:val="0"/>
          <w:i w:val="0"/>
          <w:smallCaps w:val="0"/>
          <w:strike w:val="0"/>
          <w:color w:val="000000"/>
          <w:sz w:val="24"/>
          <w:szCs w:val="24"/>
          <w:u w:val="none"/>
          <w:shd w:val="clear" w:fill="auto"/>
          <w:vertAlign w:val="baseline"/>
          <w:rtl w:val="0"/>
        </w:rPr>
        <w:t>6. Admission to training is conducted on a competitive basis.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6.1 Admission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is carried out: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within the framework of the admission quotas for the admission of citizens for training at the expense of budgetary allocations of the federal budget (hereinafter referred to as the admission quotas, budgetary allocations, respectively):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for places within the admission quota for target training (hereinafter -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 for places within the quota of admission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at the expense of budget allocations of individuals who have a special right to admission within the quota (hereinafter referred to as special quota), which is established by TSPU in the amount of not less than 10% of the volume of admission quotas for each specialty or field of study;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c) for places within a separate quota for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at the expense of budget allocations (hereinafter referred to as the separate quota), which is established by TSPU in the amount of not less than 10% of the volume of admission quotas for direction of training,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 for places within the admission quotas minus places within the target quota, special quota and separate quota (hereinafter</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respectively - main places within the admission quotas, places within the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for places for training under agreements on education, concluded at the time of admission to training at the expense of individuals and/or legal entities (hereinafter referred to as agreements on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6.2 Admission to training on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programs is carried out: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for the places specified in subparagraphs «a», «b» and «d» of subparagraph 1 and subparagraph 2 of paragraph 6.1.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the results of the Unified State Examination (hereinafter - USE), which are recognized as the results of entrance tests, and (or) according to the results of entrance tests conducted by TSPU independently in cases established by the Admission Procedure;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without entrance tests in accordance with Part 4 and (or) 12 of Article 71 of Federal Law No. 273-FZ;</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for the places specified in subparagraph «c» of subparagraph 1 of paragraph 6.1.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based on the results of entrance tests conducted by TSPU independently, and (or) based on the results of the USE;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without conducting entrance tests in accordance with part 5.2 of Article 71 of Federal Law No. 273-FZ (except for additional entrance tests of creative and (or) professional orientation).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6.3 Admission to Master's degree programs is based on the results of entrance tests, which are determined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6.4. TSPU establishes the priority of entrance tests for ranking the lists of applicants (hereinafter - priority of entrance tests) according to Appendices No. 1, 3, 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each admission </w:t>
      </w:r>
      <w:r>
        <w:rPr>
          <w:rFonts w:ascii="Times New Roman" w:hAnsi="Times New Roman" w:eastAsia="Times New Roman" w:cs="Times New Roman"/>
          <w:sz w:val="24"/>
          <w:szCs w:val="24"/>
          <w:rtl w:val="0"/>
        </w:rPr>
        <w:t>test,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w:t>
      </w:r>
      <w:r>
        <w:rPr>
          <w:rFonts w:ascii="Times New Roman" w:hAnsi="Times New Roman" w:eastAsia="Times New Roman" w:cs="Times New Roman"/>
          <w:sz w:val="24"/>
          <w:szCs w:val="24"/>
          <w:rtl w:val="0"/>
        </w:rPr>
        <w:t>he following should be set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maximum number of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minimum number of points confirming successful completion of the entrance test (hereinafter - the minimum number of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 TSPU holds a competition for admission under the following admission conditions (hereinafter - admission conditions):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for TSPU as a whole;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 w:name="2et92p0" w:colFirst="0" w:colLast="0"/>
      <w:bookmarkEnd w:id="4"/>
      <w:bookmarkStart w:id="5" w:name="tyjcwt" w:colFirst="0" w:colLast="0"/>
      <w:bookmarkEnd w:id="5"/>
      <w:r>
        <w:rPr>
          <w:rFonts w:ascii="Times New Roman" w:hAnsi="Times New Roman" w:eastAsia="Times New Roman" w:cs="Times New Roman"/>
          <w:b w:val="0"/>
          <w:i w:val="0"/>
          <w:smallCaps w:val="0"/>
          <w:strike w:val="0"/>
          <w:color w:val="000000"/>
          <w:sz w:val="24"/>
          <w:szCs w:val="24"/>
          <w:u w:val="none"/>
          <w:shd w:val="clear" w:fill="auto"/>
          <w:vertAlign w:val="baseline"/>
          <w:rtl w:val="0"/>
        </w:rPr>
        <w:t>2) separately for full-time, part-time</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b w:val="0"/>
          <w:i w:val="0"/>
          <w:smallCaps w:val="0"/>
          <w:strike w:val="0"/>
          <w:color w:val="000000"/>
          <w:sz w:val="24"/>
          <w:szCs w:val="24"/>
          <w:u w:val="none"/>
          <w:vertAlign w:val="baseline"/>
          <w:rtl w:val="0"/>
        </w:rPr>
        <w:t xml:space="preserve">correspondence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forms of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 w:name="3dy6vkm" w:colFirst="0" w:colLast="0"/>
      <w:bookmarkEnd w:id="6"/>
      <w:r>
        <w:rPr>
          <w:rFonts w:ascii="Times New Roman" w:hAnsi="Times New Roman" w:eastAsia="Times New Roman" w:cs="Times New Roman"/>
          <w:b w:val="0"/>
          <w:i w:val="0"/>
          <w:smallCaps w:val="0"/>
          <w:strike w:val="0"/>
          <w:color w:val="000000"/>
          <w:sz w:val="24"/>
          <w:szCs w:val="24"/>
          <w:u w:val="none"/>
          <w:shd w:val="clear" w:fill="auto"/>
          <w:vertAlign w:val="baseline"/>
          <w:rtl w:val="0"/>
        </w:rPr>
        <w:t>3) separately</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accordance with the profile of educational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 w:name="1t3h5sf" w:colFirst="0" w:colLast="0"/>
      <w:bookmarkEnd w:id="7"/>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 competition within a specialty or training direction (hereinafter - single-profile competition) in accordance with the </w:t>
      </w:r>
      <w:r>
        <w:fldChar w:fldCharType="begin"/>
      </w:r>
      <w:r>
        <w:instrText xml:space="preserve"> HYPERLINK \l "3rdcrjn"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8" w:name="4d34og8" w:colFirst="0" w:colLast="0"/>
      <w:bookmarkEnd w:id="8"/>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 competition in a given profile or in several areas of training within an enlarged group of specialties or areas of training (hereinafter, respectively, a multidisciplinary competition; specialties or areas of training included in the competition; an enlarged group) in accordance with </w:t>
      </w:r>
      <w:r>
        <w:fldChar w:fldCharType="begin"/>
      </w:r>
      <w:r>
        <w:instrText xml:space="preserve"> HYPERLINK \l "26in1rg"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9" w:name="2s8eyo1" w:colFirst="0" w:colLast="0"/>
      <w:bookmarkEnd w:id="9"/>
      <w:r>
        <w:rPr>
          <w:rFonts w:ascii="Times New Roman" w:hAnsi="Times New Roman" w:eastAsia="Times New Roman" w:cs="Times New Roman"/>
          <w:b w:val="0"/>
          <w:i w:val="0"/>
          <w:smallCaps w:val="0"/>
          <w:strike w:val="0"/>
          <w:color w:val="000000"/>
          <w:sz w:val="24"/>
          <w:szCs w:val="24"/>
          <w:u w:val="none"/>
          <w:shd w:val="clear" w:fill="auto"/>
          <w:vertAlign w:val="baseline"/>
          <w:rtl w:val="0"/>
        </w:rPr>
        <w:t>4) separate: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Within the admission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 under agreements on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provision of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0" w:name="17dp8vu" w:colFirst="0" w:colLast="0"/>
      <w:bookmarkEnd w:id="10"/>
      <w:r>
        <w:rPr>
          <w:rFonts w:ascii="Times New Roman" w:hAnsi="Times New Roman" w:eastAsia="Times New Roman" w:cs="Times New Roman"/>
          <w:b w:val="0"/>
          <w:i w:val="0"/>
          <w:smallCaps w:val="0"/>
          <w:strike w:val="0"/>
          <w:color w:val="000000"/>
          <w:sz w:val="24"/>
          <w:szCs w:val="24"/>
          <w:u w:val="none"/>
          <w:shd w:val="clear" w:fill="auto"/>
          <w:vertAlign w:val="baseline"/>
          <w:rtl w:val="0"/>
        </w:rPr>
        <w:t>5) within the framework of admission quotas separately: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For places within the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for seats within a special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for places within a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 for the main places within the admission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7.1 For each set of admission conditions specified in paragraph 7 of the Admission Rules, TSPU holds a separate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7.2 If the number of available places within the set quotas is insufficient to fulfill the required allocations completely, TSPU independently allocates quotas, including one or more combined quotas, which may belong to two or three different quotas (hereinafter referred to as combined quotas). The allocation of a combined quota (or quotas) occurs when all spots within the admission quotas are utilized as spots within the quotas. A separate competition is held for the places within the combined quota, open to individuals who are simultaneously eligible for admission to programs within each individual quota to which the places </w:t>
      </w:r>
      <w:r>
        <w:rPr>
          <w:rFonts w:ascii="Times New Roman" w:hAnsi="Times New Roman" w:eastAsia="Times New Roman" w:cs="Times New Roman"/>
          <w:sz w:val="24"/>
          <w:szCs w:val="24"/>
          <w:rtl w:val="0"/>
        </w:rPr>
        <w:t>within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combined quota belong.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after the allocation of </w:t>
      </w:r>
      <w:r>
        <w:rPr>
          <w:rFonts w:ascii="Times New Roman" w:hAnsi="Times New Roman" w:eastAsia="Times New Roman" w:cs="Times New Roman"/>
          <w:sz w:val="24"/>
          <w:szCs w:val="24"/>
          <w:rtl w:val="0"/>
        </w:rPr>
        <w:t>quotas,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number of basic places within the admission quotas </w:t>
      </w:r>
      <w:r>
        <w:rPr>
          <w:rFonts w:ascii="Times New Roman" w:hAnsi="Times New Roman" w:eastAsia="Times New Roman" w:cs="Times New Roman"/>
          <w:sz w:val="24"/>
          <w:szCs w:val="24"/>
          <w:rtl w:val="0"/>
        </w:rPr>
        <w:t>equals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zero, enrollment for these places shall be carried out </w:t>
      </w:r>
      <w:r>
        <w:rPr>
          <w:rFonts w:ascii="Times New Roman" w:hAnsi="Times New Roman" w:eastAsia="Times New Roman" w:cs="Times New Roman"/>
          <w:sz w:val="24"/>
          <w:szCs w:val="24"/>
          <w:rtl w:val="0"/>
        </w:rPr>
        <w:t>in the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case of unfilled places within the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1" w:name="3rdcrjn" w:colFirst="0" w:colLast="0"/>
      <w:bookmarkEnd w:id="11"/>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 Single-profile competition </w:t>
      </w:r>
      <w:r>
        <w:rPr>
          <w:rFonts w:ascii="Times New Roman" w:hAnsi="Times New Roman" w:eastAsia="Times New Roman" w:cs="Times New Roman"/>
          <w:sz w:val="24"/>
          <w:szCs w:val="24"/>
          <w:rtl w:val="0"/>
        </w:rPr>
        <w:t xml:space="preserve">is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specified in </w:t>
      </w:r>
      <w:r>
        <w:fldChar w:fldCharType="begin"/>
      </w:r>
      <w:r>
        <w:instrText xml:space="preserve"> HYPERLINK \l "1t3h5sf"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«a» of subparagraph 3,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admission procedure is conducted in the following ways: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according to the specialty or direction of training as a whole;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according to one or several educational programs within the specialty or direction of training (hereinafter - single-profile educational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2" w:name="26in1rg" w:colFirst="0" w:colLast="0"/>
      <w:bookmarkEnd w:id="12"/>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 The multidisciplinary competition specified in </w:t>
      </w:r>
      <w:r>
        <w:fldChar w:fldCharType="begin"/>
      </w:r>
      <w:r>
        <w:instrText xml:space="preserve"> HYPERLINK \l "4d34og8"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«b» subparagraph 3,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Admission Rules, is held if the admission quotas are set for the enlargement group, as well as if the admission quotas for the relevant specialties or areas of training are not set.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multi-disciplinary competition is conducted in the following ways: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by specialty or by several areas of training within the enlarged group;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3" w:name="lnxbz9" w:colFirst="0" w:colLast="0"/>
      <w:bookmarkEnd w:id="13"/>
      <w:r>
        <w:rPr>
          <w:rFonts w:ascii="Times New Roman" w:hAnsi="Times New Roman" w:eastAsia="Times New Roman" w:cs="Times New Roman"/>
          <w:b w:val="0"/>
          <w:i w:val="0"/>
          <w:smallCaps w:val="0"/>
          <w:strike w:val="0"/>
          <w:color w:val="000000"/>
          <w:sz w:val="24"/>
          <w:szCs w:val="24"/>
          <w:u w:val="none"/>
          <w:shd w:val="clear" w:fill="auto"/>
          <w:vertAlign w:val="baseline"/>
          <w:rtl w:val="0"/>
        </w:rPr>
        <w:t>2) in several single-profile educational programs in a specialty or in different areas of training within the enlarged group;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4" w:name="35nkun2" w:colFirst="0" w:colLast="0"/>
      <w:bookmarkEnd w:id="14"/>
      <w:r>
        <w:rPr>
          <w:rFonts w:ascii="Times New Roman" w:hAnsi="Times New Roman" w:eastAsia="Times New Roman" w:cs="Times New Roman"/>
          <w:b w:val="0"/>
          <w:i w:val="0"/>
          <w:smallCaps w:val="0"/>
          <w:strike w:val="0"/>
          <w:color w:val="000000"/>
          <w:sz w:val="24"/>
          <w:szCs w:val="24"/>
          <w:u w:val="none"/>
          <w:shd w:val="clear" w:fill="auto"/>
          <w:vertAlign w:val="baseline"/>
          <w:rtl w:val="0"/>
        </w:rPr>
        <w:t>3) by the educational program (programs) formed by specialty or areas of training within the enlarged group.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TSPU may hold a unified competition for the educational programs specified in </w:t>
      </w:r>
      <w:r>
        <w:fldChar w:fldCharType="begin"/>
      </w:r>
      <w:r>
        <w:instrText xml:space="preserve"> HYPERLINK \l "lnxbz9"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"35nkun2"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conducting a multi-disciplinary competition for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TSPU establishes: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special quota - not less than 10% of the total volume of admission quotas for the specialty or training areas included in the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separate quota - not less than 10% of the total volume of admission quotas for the specialty or training areas included in the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 TSPU may use different ways of conducting single-subject and (or) multi-subject competition under different admission conditions.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11. For all competitions falling under the same admission condition specified in </w:t>
      </w:r>
      <w:r>
        <w:fldChar w:fldCharType="begin"/>
      </w:r>
      <w:r>
        <w:instrText xml:space="preserve"> HYPERLINK \l "3dy6vkm"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3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the same list of admission tests, the minimum number of points, the maximum number of points, special rights are </w:t>
      </w:r>
      <w:r>
        <w:rPr>
          <w:rFonts w:ascii="Times New Roman" w:hAnsi="Times New Roman" w:eastAsia="Times New Roman" w:cs="Times New Roman"/>
          <w:sz w:val="24"/>
          <w:szCs w:val="24"/>
          <w:rtl w:val="0"/>
        </w:rPr>
        <w:t>established, as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provide</w:t>
      </w:r>
      <w:r>
        <w:rPr>
          <w:rFonts w:ascii="Times New Roman" w:hAnsi="Times New Roman" w:eastAsia="Times New Roman" w:cs="Times New Roman"/>
          <w:sz w:val="24"/>
          <w:szCs w:val="24"/>
          <w:rtl w:val="0"/>
        </w:rPr>
        <w:t>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by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parts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12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4"/>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as well as special advantages, except for the case specified in the </w:t>
      </w:r>
      <w:r>
        <w:fldChar w:fldCharType="begin"/>
      </w:r>
      <w:r>
        <w:instrText xml:space="preserve"> HYPERLINK \l "1ksv4uv"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second paragraph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5" w:name="1ksv4uv" w:colFirst="0" w:colLast="0"/>
      <w:bookmarkEnd w:id="15"/>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TSPU or its founder may establish a different minimum number of points for various admission requirements specified in </w:t>
      </w:r>
      <w:r>
        <w:fldChar w:fldCharType="begin"/>
      </w:r>
      <w:r>
        <w:instrText xml:space="preserve"> HYPERLINK \l "2et92p0"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(or) </w:t>
      </w:r>
      <w:r>
        <w:fldChar w:fldCharType="begin"/>
      </w:r>
      <w:r>
        <w:instrText xml:space="preserve"> HYPERLINK \l "2s8eyo1"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of the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 TSPU independently establishes admission deadlines, except for the following deadlines, which are established by TSPU in accordance with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During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within the framework of admission quotas for all forms of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Acceptance of applications for admission and the documents attached to the application (hereinafter - document submission) begins no later than June 20th;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deadline for submitting applications for admission with the completion of additional entrance examinations is not earlier than July 7th and not later than July 20th;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deadline for submitting applications for admission with the completion of additional entrance examinations is not earlier than July 7th and not later than July 20th;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deadline for completing the acceptance of documents from applicants for training with the completion of other entrance tests conducted independently by TSPU is not earlier than July 10th and not later than July 20th;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6" w:name="44sinio" w:colFirst="0" w:colLast="0"/>
      <w:bookmarkEnd w:id="16"/>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deadline for accepting documents from applicants without passing entrance tests conducted by TSPU independently, including from applicants without entrance tests in accordance with Part 4 and (or) 12 of Article 71 of Federal Law No. 273-FZ or without conducting entrance tests in accordance with Part 5.2 of Article 71 of Federal Law No. 273-FZ (if additional creative and (or) professional entrance tests are not conducted) (hereinafter referred to as the</w:t>
      </w:r>
      <w:r>
        <w:rPr>
          <w:rFonts w:ascii="Times New Roman" w:hAnsi="Times New Roman" w:eastAsia="Times New Roman" w:cs="Times New Roman"/>
          <w:b w:val="0"/>
          <w:i w:val="0"/>
          <w:smallCaps w:val="0"/>
          <w:strike w:val="0"/>
          <w:color w:val="000000"/>
          <w:sz w:val="24"/>
          <w:szCs w:val="24"/>
          <w:u w:val="none"/>
          <w:vertAlign w:val="baseline"/>
          <w:rtl w:val="0"/>
        </w:rPr>
        <w:t xml:space="preserve"> document acceptance completion date)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not earlier than July 20 and no later than July 25;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deadline for completion of entrance tests conducted by TSPU independently - July 25;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terms of publication of competitive lists and enrollment in accordance with </w:t>
      </w:r>
      <w:r>
        <w:fldChar w:fldCharType="begin"/>
      </w:r>
      <w:r>
        <w:instrText xml:space="preserve"> HYPERLINK \l "25b2l0r"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84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The deadline for completing the acceptance of documents from applicants for training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under contracts for paid educational services for all forms of education is no later than August 20th;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The deadline for completing the acceptance of documents from applicants for training in Master's degree programs within the framework of admission quotas on a full-time basis is not earlier than July 20th.</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TSPU establishes the actual admission deadlines within the framework of paragraph 12 of the Admission Rules.</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Bachelor's degree programs and Specialist programs on a full-time basis:</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bookmarkStart w:id="17" w:name="_2jxsxqh" w:colFirst="0" w:colLast="0"/>
      <w:bookmarkEnd w:id="17"/>
      <w:r>
        <w:rPr>
          <w:rFonts w:ascii="Times New Roman" w:hAnsi="Times New Roman" w:eastAsia="Times New Roman" w:cs="Times New Roman"/>
          <w:b w:val="0"/>
          <w:i w:val="0"/>
          <w:smallCaps w:val="0"/>
          <w:strike w:val="0"/>
          <w:color w:val="000000"/>
          <w:sz w:val="24"/>
          <w:szCs w:val="24"/>
          <w:u w:val="none"/>
          <w:shd w:val="clear" w:fill="auto"/>
          <w:vertAlign w:val="baseline"/>
          <w:rtl w:val="0"/>
        </w:rPr>
        <w:t>deadlines for submitting documents from applicants:</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entering based on the results of entrance tests conducted by TSPU independently, </w:t>
      </w:r>
      <w:r>
        <w:rPr>
          <w:rFonts w:ascii="Times New Roman" w:hAnsi="Times New Roman" w:eastAsia="Times New Roman" w:cs="Times New Roman"/>
          <w:b/>
          <w:sz w:val="24"/>
          <w:szCs w:val="24"/>
          <w:rtl w:val="0"/>
        </w:rPr>
        <w:t>from June 20 to July 13, 2024</w:t>
      </w:r>
      <w:r>
        <w:rPr>
          <w:rFonts w:ascii="Times New Roman" w:hAnsi="Times New Roman" w:eastAsia="Times New Roman" w:cs="Times New Roman"/>
          <w:sz w:val="24"/>
          <w:szCs w:val="24"/>
          <w:rtl w:val="0"/>
        </w:rPr>
        <w:t>;</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individuals entering without passing entrance tests conducted by TSPU independently (entering only based on the results of the Unified State Examination), including those entering without entrance tests, </w:t>
      </w:r>
      <w:r>
        <w:rPr>
          <w:rFonts w:ascii="Times New Roman" w:hAnsi="Times New Roman" w:eastAsia="Times New Roman" w:cs="Times New Roman"/>
          <w:b/>
          <w:sz w:val="24"/>
          <w:szCs w:val="24"/>
          <w:rtl w:val="0"/>
        </w:rPr>
        <w:t>from June 20 to July 25,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last terms of submission of original documents of the established sample for persons entering within the admission quotas are regulated by paragraph 84 of the Admission Rules.</w:t>
      </w:r>
    </w:p>
    <w:p>
      <w:pPr>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final deadline for submission of originals (copies) of the document of the established sample for persons applying for places at the expense of individuals and (or) legal parties- </w:t>
      </w:r>
      <w:r>
        <w:rPr>
          <w:rFonts w:ascii="Times New Roman" w:hAnsi="Times New Roman" w:eastAsia="Times New Roman" w:cs="Times New Roman"/>
          <w:b/>
          <w:sz w:val="24"/>
          <w:szCs w:val="24"/>
          <w:rtl w:val="0"/>
        </w:rPr>
        <w:t>August 20, 2024.</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deadline for completion of entrance tests conducted by TSPU independently - </w:t>
      </w:r>
      <w:r>
        <w:rPr>
          <w:rFonts w:ascii="Times New Roman" w:hAnsi="Times New Roman" w:eastAsia="Times New Roman" w:cs="Times New Roman"/>
          <w:b/>
          <w:i w:val="0"/>
          <w:smallCaps w:val="0"/>
          <w:strike w:val="0"/>
          <w:color w:val="000000"/>
          <w:sz w:val="24"/>
          <w:szCs w:val="24"/>
          <w:u w:val="none"/>
          <w:shd w:val="clear" w:fill="auto"/>
          <w:vertAlign w:val="baseline"/>
          <w:rtl w:val="0"/>
        </w:rPr>
        <w:t>July 25, 2024.</w:t>
      </w:r>
    </w:p>
    <w:p>
      <w:pPr>
        <w:spacing w:after="0" w:line="240" w:lineRule="auto"/>
        <w:ind w:firstLine="567"/>
        <w:jc w:val="both"/>
        <w:rPr>
          <w:rFonts w:ascii="Times New Roman" w:hAnsi="Times New Roman" w:eastAsia="Times New Roman" w:cs="Times New Roman"/>
          <w:sz w:val="24"/>
          <w:szCs w:val="24"/>
        </w:rPr>
      </w:pPr>
      <w:bookmarkStart w:id="18" w:name="_z337ya" w:colFirst="0" w:colLast="0"/>
      <w:bookmarkEnd w:id="18"/>
      <w:r>
        <w:rPr>
          <w:rFonts w:ascii="Times New Roman" w:hAnsi="Times New Roman" w:eastAsia="Times New Roman" w:cs="Times New Roman"/>
          <w:sz w:val="24"/>
          <w:szCs w:val="24"/>
          <w:rtl w:val="0"/>
        </w:rPr>
        <w:t>2) Bachelor's degree programs on a part-time basis within the admission quotas:</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deadlines for submitting documents from applicants for training:</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entering based on the results of entrance tests conducted by TSPU independently, </w:t>
      </w:r>
      <w:r>
        <w:rPr>
          <w:rFonts w:ascii="Times New Roman" w:hAnsi="Times New Roman" w:eastAsia="Times New Roman" w:cs="Times New Roman"/>
          <w:b/>
          <w:sz w:val="24"/>
          <w:szCs w:val="24"/>
          <w:rtl w:val="0"/>
        </w:rPr>
        <w:t>from June 20 to July 13, 2024</w:t>
      </w:r>
      <w:r>
        <w:rPr>
          <w:rFonts w:ascii="Times New Roman" w:hAnsi="Times New Roman" w:eastAsia="Times New Roman" w:cs="Times New Roman"/>
          <w:sz w:val="24"/>
          <w:szCs w:val="24"/>
          <w:rtl w:val="0"/>
        </w:rPr>
        <w:t>;</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entering without passing entrance tests conducted by TSPU independently (applying only based on the results of the Unified State Examination), including those entering without entrance tests, </w:t>
      </w:r>
      <w:r>
        <w:rPr>
          <w:rFonts w:ascii="Times New Roman" w:hAnsi="Times New Roman" w:eastAsia="Times New Roman" w:cs="Times New Roman"/>
          <w:b/>
          <w:sz w:val="24"/>
          <w:szCs w:val="24"/>
          <w:rtl w:val="0"/>
        </w:rPr>
        <w:t>from June 20 to July 25,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3) Bachelor's degree programs on a part-time basis for places at the expense of individuals and (or) legal entities:</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deadline for submission of documents from applicants for training from </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June 20 to August 15, 2024,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last date for submission of originals (copies) of documents of the established sample for persons applying for places at the expense of individuals and (or) legal parties -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29, 2024.</w:t>
      </w:r>
    </w:p>
    <w:p>
      <w:pPr>
        <w:spacing w:after="0" w:line="240" w:lineRule="auto"/>
        <w:ind w:firstLine="567"/>
        <w:jc w:val="both"/>
        <w:rPr>
          <w:rFonts w:ascii="Times New Roman" w:hAnsi="Times New Roman" w:eastAsia="Times New Roman" w:cs="Times New Roman"/>
          <w:sz w:val="24"/>
          <w:szCs w:val="24"/>
        </w:rPr>
      </w:pPr>
      <w:bookmarkStart w:id="19" w:name="_3j2qqm3" w:colFirst="0" w:colLast="0"/>
      <w:bookmarkEnd w:id="19"/>
      <w:r>
        <w:rPr>
          <w:rFonts w:ascii="Times New Roman" w:hAnsi="Times New Roman" w:eastAsia="Times New Roman" w:cs="Times New Roman"/>
          <w:sz w:val="24"/>
          <w:szCs w:val="24"/>
          <w:rtl w:val="0"/>
        </w:rPr>
        <w:t>4) Bachelor's degree programs on a part-time basis within the admission quotas:</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deadlines for submitting documents from applicants:</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requiring additional creative and (or) professional entrance tests, the tests are conducted </w:t>
      </w:r>
      <w:r>
        <w:rPr>
          <w:rFonts w:ascii="Times New Roman" w:hAnsi="Times New Roman" w:eastAsia="Times New Roman" w:cs="Times New Roman"/>
          <w:b/>
          <w:sz w:val="24"/>
          <w:szCs w:val="24"/>
          <w:rtl w:val="0"/>
        </w:rPr>
        <w:t>from June 20 to July 13, 2024</w:t>
      </w:r>
      <w:r>
        <w:rPr>
          <w:rFonts w:ascii="Times New Roman" w:hAnsi="Times New Roman" w:eastAsia="Times New Roman" w:cs="Times New Roman"/>
          <w:sz w:val="24"/>
          <w:szCs w:val="24"/>
          <w:rtl w:val="0"/>
        </w:rPr>
        <w:t>;</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entering based on the results of entrance tests conducted by TSPU independently, </w:t>
      </w:r>
      <w:r>
        <w:rPr>
          <w:rFonts w:ascii="Times New Roman" w:hAnsi="Times New Roman" w:eastAsia="Times New Roman" w:cs="Times New Roman"/>
          <w:b/>
          <w:sz w:val="24"/>
          <w:szCs w:val="24"/>
          <w:rtl w:val="0"/>
        </w:rPr>
        <w:t>from June 20 to July 13, 2024</w:t>
      </w:r>
      <w:r>
        <w:rPr>
          <w:rFonts w:ascii="Times New Roman" w:hAnsi="Times New Roman" w:eastAsia="Times New Roman" w:cs="Times New Roman"/>
          <w:sz w:val="24"/>
          <w:szCs w:val="24"/>
          <w:rtl w:val="0"/>
        </w:rPr>
        <w:t>;</w:t>
      </w:r>
    </w:p>
    <w:p>
      <w:pPr>
        <w:widowControl w:val="0"/>
        <w:spacing w:after="0" w:line="240" w:lineRule="auto"/>
        <w:ind w:firstLine="5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for persons entering without passing entrance tests conducted by TSPU independently (entering only based on the results of the Unified State Examination), including those entering without entrance tests, </w:t>
      </w:r>
      <w:r>
        <w:rPr>
          <w:rFonts w:ascii="Times New Roman" w:hAnsi="Times New Roman" w:eastAsia="Times New Roman" w:cs="Times New Roman"/>
          <w:b/>
          <w:sz w:val="24"/>
          <w:szCs w:val="24"/>
          <w:rtl w:val="0"/>
        </w:rPr>
        <w:t>from June 20 to July 25,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last terms of submission of original documents of the established sample for persons entering within the admission quotas, are regulated by paragraph 84 of the Admission Rules.</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deadline for completion of entrance tests conducted by TSPU independently - </w:t>
      </w:r>
      <w:r>
        <w:rPr>
          <w:rFonts w:ascii="Times New Roman" w:hAnsi="Times New Roman" w:eastAsia="Times New Roman" w:cs="Times New Roman"/>
          <w:b/>
          <w:i w:val="0"/>
          <w:smallCaps w:val="0"/>
          <w:strike w:val="0"/>
          <w:color w:val="000000"/>
          <w:sz w:val="24"/>
          <w:szCs w:val="24"/>
          <w:u w:val="none"/>
          <w:shd w:val="clear" w:fill="auto"/>
          <w:vertAlign w:val="baseline"/>
          <w:rtl w:val="0"/>
        </w:rPr>
        <w:t>July 25,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Bachelor's degree programs within part-time education for places at the expense of individuals and (or) legal parties:</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bookmarkStart w:id="20" w:name="_1y810tw" w:colFirst="0" w:colLast="0"/>
      <w:bookmarkEnd w:id="20"/>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deadline for submission of documents from applicants for training from </w:t>
      </w:r>
      <w:r>
        <w:rPr>
          <w:rFonts w:ascii="Times New Roman" w:hAnsi="Times New Roman" w:eastAsia="Times New Roman" w:cs="Times New Roman"/>
          <w:b/>
          <w:i w:val="0"/>
          <w:smallCaps w:val="0"/>
          <w:strike w:val="0"/>
          <w:color w:val="000000"/>
          <w:sz w:val="24"/>
          <w:szCs w:val="24"/>
          <w:u w:val="none"/>
          <w:shd w:val="clear" w:fill="auto"/>
          <w:vertAlign w:val="baseline"/>
          <w:rtl w:val="0"/>
        </w:rPr>
        <w:t>June 20 to August 15, 2024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last date for submission of originals (copies) of documents of the established sample for persons entering for places at the expense of individuals and (or) legal parties -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29,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On full-time Master's degree programs:</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deadlines for submitting documents from applicants for training from </w:t>
      </w:r>
      <w:r>
        <w:rPr>
          <w:rFonts w:ascii="Times New Roman" w:hAnsi="Times New Roman" w:eastAsia="Times New Roman" w:cs="Times New Roman"/>
          <w:b/>
          <w:i w:val="0"/>
          <w:smallCaps w:val="0"/>
          <w:strike w:val="0"/>
          <w:color w:val="000000"/>
          <w:sz w:val="24"/>
          <w:szCs w:val="24"/>
          <w:u w:val="none"/>
          <w:shd w:val="clear" w:fill="auto"/>
          <w:vertAlign w:val="baseline"/>
          <w:rtl w:val="0"/>
        </w:rPr>
        <w:t>June 20 to August 5, 2024.</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last date for submission of original documents of the established sample for persons entering within the admission quotas of admission -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13, 2024.</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last date for submission of original (copies) documents of the established sample for persons applying for places at the expense of individuals and (or) legal parties-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30, 2024.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 On Master's degree programs on a part-time basis:</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the terms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application submission for persons entering within the admission quotas of admission from </w:t>
      </w:r>
      <w:r>
        <w:rPr>
          <w:rFonts w:ascii="Times New Roman" w:hAnsi="Times New Roman" w:eastAsia="Times New Roman" w:cs="Times New Roman"/>
          <w:b/>
          <w:i w:val="0"/>
          <w:smallCaps w:val="0"/>
          <w:strike w:val="0"/>
          <w:color w:val="000000"/>
          <w:sz w:val="24"/>
          <w:szCs w:val="24"/>
          <w:u w:val="none"/>
          <w:shd w:val="clear" w:fill="auto"/>
          <w:vertAlign w:val="baseline"/>
          <w:rtl w:val="0"/>
        </w:rPr>
        <w:t>June 20 to August 5, 2024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last date for submission of original documents of the established sample for persons entering within the admission quotas of admission -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13, 2024.</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b/>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the terms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submission of documents from applicants for training from </w:t>
      </w:r>
      <w:r>
        <w:rPr>
          <w:rFonts w:ascii="Times New Roman" w:hAnsi="Times New Roman" w:eastAsia="Times New Roman" w:cs="Times New Roman"/>
          <w:b/>
          <w:i w:val="0"/>
          <w:smallCaps w:val="0"/>
          <w:strike w:val="0"/>
          <w:color w:val="000000"/>
          <w:sz w:val="24"/>
          <w:szCs w:val="24"/>
          <w:u w:val="none"/>
          <w:shd w:val="clear" w:fill="auto"/>
          <w:vertAlign w:val="baseline"/>
          <w:rtl w:val="0"/>
        </w:rPr>
        <w:t>June 20 to August 15, 2024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last opportunity for submission of originals (copies) of documents of the established sample and applications for consent to enrollment for persons applying for places at the expense of individuals and (or) legal parties - </w:t>
      </w:r>
      <w:r>
        <w:rPr>
          <w:rFonts w:ascii="Times New Roman" w:hAnsi="Times New Roman" w:eastAsia="Times New Roman" w:cs="Times New Roman"/>
          <w:b/>
          <w:i w:val="0"/>
          <w:smallCaps w:val="0"/>
          <w:strike w:val="0"/>
          <w:color w:val="000000"/>
          <w:sz w:val="24"/>
          <w:szCs w:val="24"/>
          <w:u w:val="none"/>
          <w:shd w:val="clear" w:fill="auto"/>
          <w:vertAlign w:val="baseline"/>
          <w:rtl w:val="0"/>
        </w:rPr>
        <w:t>August 30, 2024.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14. TSPU may conduct additional </w:t>
      </w:r>
      <w:r>
        <w:rPr>
          <w:rFonts w:ascii="Times New Roman" w:hAnsi="Times New Roman" w:eastAsia="Times New Roman" w:cs="Times New Roman"/>
          <w:sz w:val="24"/>
          <w:szCs w:val="24"/>
          <w:rtl w:val="0"/>
        </w:rPr>
        <w:t>admissions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for unfilled places. Additional admission to study under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programs and Specialist degree programs within the admission quotas is completed </w:t>
      </w:r>
      <w:r>
        <w:rPr>
          <w:rFonts w:ascii="Times New Roman" w:hAnsi="Times New Roman" w:eastAsia="Times New Roman" w:cs="Times New Roman"/>
          <w:sz w:val="24"/>
          <w:szCs w:val="24"/>
          <w:rtl w:val="0"/>
        </w:rPr>
        <w:t>no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later than August 29, 2024. Additional admission to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and Specialist degree programs under agreements on paid educational services, to Master's degree programs is held within the terms established by TSPU according to Appendix No. 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sz w:val="24"/>
          <w:szCs w:val="24"/>
        </w:rPr>
      </w:pPr>
      <w: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II. The list and forms of entrance tests for </w:t>
      </w:r>
      <w:r>
        <w:rPr>
          <w:rFonts w:ascii="Times New Roman" w:hAnsi="Times New Roman" w:eastAsia="Times New Roman" w:cs="Times New Roman"/>
          <w:b/>
          <w:sz w:val="24"/>
          <w:szCs w:val="24"/>
          <w:rtl w:val="0"/>
        </w:rPr>
        <w:t>Bachelor's</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b/>
          <w:sz w:val="24"/>
          <w:szCs w:val="24"/>
          <w:rtl w:val="0"/>
        </w:rPr>
        <w:t>S</w:t>
      </w:r>
      <w:r>
        <w:rPr>
          <w:rFonts w:ascii="Times New Roman" w:hAnsi="Times New Roman" w:eastAsia="Times New Roman" w:cs="Times New Roman"/>
          <w:b/>
          <w:i w:val="0"/>
          <w:smallCaps w:val="0"/>
          <w:strike w:val="0"/>
          <w:color w:val="000000"/>
          <w:sz w:val="24"/>
          <w:szCs w:val="24"/>
          <w:u w:val="none"/>
          <w:shd w:val="clear" w:fill="auto"/>
          <w:vertAlign w:val="baseline"/>
          <w:rtl w:val="0"/>
        </w:rPr>
        <w:t>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1" w:name="4i7ojhp" w:colFirst="0" w:colLast="0"/>
      <w:bookmarkEnd w:id="21"/>
      <w:r>
        <w:rPr>
          <w:rFonts w:ascii="Times New Roman" w:hAnsi="Times New Roman" w:eastAsia="Times New Roman" w:cs="Times New Roman"/>
          <w:b w:val="0"/>
          <w:i w:val="0"/>
          <w:smallCaps w:val="0"/>
          <w:strike w:val="0"/>
          <w:color w:val="000000"/>
          <w:sz w:val="24"/>
          <w:szCs w:val="24"/>
          <w:u w:val="none"/>
          <w:shd w:val="clear" w:fill="auto"/>
          <w:vertAlign w:val="baseline"/>
          <w:rtl w:val="0"/>
        </w:rPr>
        <w:t>15. When establishing the list of entrance tests for individuals applying for study on the basis of secondary general education,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2" w:name="2xcytpi" w:colFirst="0" w:colLast="0"/>
      <w:bookmarkEnd w:id="22"/>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establishes entrance tests on general education subjects for which the USE is conducted (hereinafter, respectively, general education entrance tests, subjects), in accordance with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order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Ministry of Science and Higher Education of the Russian Federation dated August 6, 2021 N 722 «On Approval of the list of entrance tests for admission to higher education programs -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5"/>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(hereinafter - the list of tests established by the Ministry of Science and Higher Education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one entrance test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section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list of tests established by the Ministry of Education and Science of Russia;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one entrance test in one </w:t>
      </w:r>
      <w:r>
        <w:rPr>
          <w:rFonts w:ascii="Times New Roman" w:hAnsi="Times New Roman" w:eastAsia="Times New Roman" w:cs="Times New Roman"/>
          <w:sz w:val="24"/>
          <w:szCs w:val="24"/>
          <w:rtl w:val="0"/>
        </w:rPr>
        <w:t>subject,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column 1 of section 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list of tests established by the Ministry of Education and Science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one or two entrance tests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column 2 of section 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list of tests established by the Ministry of Education and Science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each entrance test conducted in accordance with column 2 of section 2 of the list of tests established by the Ministry of Education and Science of Russia, TSPU establishes one or more subjects (hereinafter referred to as «elective subjects»). In </w:t>
      </w:r>
      <w:r>
        <w:rPr>
          <w:rFonts w:ascii="Times New Roman" w:hAnsi="Times New Roman" w:eastAsia="Times New Roman" w:cs="Times New Roman"/>
          <w:sz w:val="24"/>
          <w:szCs w:val="24"/>
          <w:rtl w:val="0"/>
        </w:rPr>
        <w:t>cases where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entrance test has elective subjects, applicants choose one or more subjects.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Within one competition, one subject may correspond to only one general education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results of the Unified State Exam, evaluated on a </w:t>
      </w:r>
      <w:r>
        <w:rPr>
          <w:rFonts w:ascii="Times New Roman" w:hAnsi="Times New Roman" w:eastAsia="Times New Roman" w:cs="Times New Roman"/>
          <w:sz w:val="24"/>
          <w:szCs w:val="24"/>
          <w:rtl w:val="0"/>
        </w:rPr>
        <w:t>100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-point scale, are used as the results of general education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When establishing an entrance test in a foreign language, TSPU establishes one or more foreign languages for which applicants may use the results of the USE;</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at admiss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ion within the admission quotas TSPU may establish 1 - 3 additional creative and (or) professional entrance tests according to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creative and (or) professional additional admission tests for admission to undergraduate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approved by the order of the Ministry of Education and Science of the Russian Federation, dated September 19, 2013 N 1076</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6"/>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for specialties and areas of training included in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of specialties and (or) areas of training, for which additional creative and (or) professional entrance tests may be conducted during admission to </w:t>
      </w:r>
      <w:r>
        <w:rPr>
          <w:rFonts w:ascii="Times New Roman" w:hAnsi="Times New Roman" w:eastAsia="Times New Roman" w:cs="Times New Roman"/>
          <w:sz w:val="24"/>
          <w:szCs w:val="24"/>
          <w:rtl w:val="0"/>
        </w:rPr>
        <w:t>Bachelor's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and Specialist's degree programs funded by the federal budget, are determined by the order of the Ministry of Education and Science of the Russian Federation dated January 17, 2014, N. 21</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7"/>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taking into account the amendments by orders of the Ministry of Education and Science of the Russian Federation dated </w:t>
      </w:r>
      <w:r>
        <w:rPr>
          <w:rFonts w:ascii="Times New Roman" w:hAnsi="Times New Roman" w:eastAsia="Times New Roman" w:cs="Times New Roman"/>
          <w:b w:val="0"/>
          <w:bCs w:val="0"/>
          <w:i w:val="0"/>
          <w:smallCaps w:val="0"/>
          <w:strike w:val="0"/>
          <w:color w:val="000000"/>
          <w:sz w:val="24"/>
          <w:szCs w:val="24"/>
          <w:u w:val="none"/>
          <w:shd w:val="clear" w:fill="auto"/>
          <w:vertAlign w:val="baseline"/>
          <w:rtl w:val="0"/>
        </w:rPr>
        <w:t>July 30, 2014 N 862</w:t>
      </w:r>
      <w:r>
        <w:rPr>
          <w:rFonts w:ascii="Times New Roman" w:hAnsi="Times New Roman" w:eastAsia="Times New Roman" w:cs="Times New Roman"/>
          <w:b w:val="0"/>
          <w:bCs w:val="0"/>
          <w:i w:val="0"/>
          <w:smallCaps w:val="0"/>
          <w:strike w:val="0"/>
          <w:color w:val="000000"/>
          <w:sz w:val="24"/>
          <w:szCs w:val="24"/>
          <w:u w:val="none"/>
          <w:shd w:val="clear" w:fill="auto"/>
          <w:vertAlign w:val="superscript"/>
        </w:rPr>
        <w:footnoteReference w:id="8"/>
      </w:r>
      <w:r>
        <w:rPr>
          <w:rFonts w:ascii="Times New Roman" w:hAnsi="Times New Roman" w:eastAsia="Times New Roman" w:cs="Times New Roman"/>
          <w:b w:val="0"/>
          <w:bCs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dated October 13, 2015 N 1142</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9"/>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as well as by order N. 644</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0"/>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Ministry of Science and Higher Education of the Russian Federation dated August 21, 2019.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at admission to training under agreements on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provision of paid educational services TSPU may establish additional creative and (or) professional admission tests in accordance with the following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additional creative and (or) professional admission tests to undergraduate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approved by the order of the Ministry of Education and Science of the Russian Federation dated September 19, 2013 N 1076</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1"/>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conducting one or more additional entrance tests of creative and (or) professional orientation, TSPU may establish two general education entrance tests, one of which is established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section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list of tests established by the Ministry of Education and Science of Russia.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bookmarkStart w:id="23" w:name="1ci93xb" w:colFirst="0" w:colLast="0"/>
      <w:bookmarkEnd w:id="23"/>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ascii="Times New Roman" w:hAnsi="Times New Roman" w:eastAsia="Times New Roman" w:cs="Times New Roman"/>
          <w:b w:val="0"/>
          <w:i w:val="0"/>
          <w:smallCaps w:val="0"/>
          <w:strike w:val="0"/>
          <w:color w:val="000000"/>
          <w:sz w:val="24"/>
          <w:szCs w:val="24"/>
          <w:u w:val="none"/>
          <w:vertAlign w:val="baseline"/>
          <w:rtl w:val="0"/>
        </w:rPr>
        <w:t>6. TSPU independently determines the form and list of entrance tests for applicants on the basis of secondary vocational or higher education (hereinafter - application on the basis of professional education)</w:t>
      </w:r>
      <w:r>
        <w:rPr>
          <w:rFonts w:ascii="Times New Roman" w:hAnsi="Times New Roman" w:eastAsia="Times New Roman" w:cs="Times New Roman"/>
          <w:b w:val="0"/>
          <w:i w:val="0"/>
          <w:smallCaps w:val="0"/>
          <w:strike w:val="0"/>
          <w:color w:val="000000"/>
          <w:sz w:val="24"/>
          <w:szCs w:val="24"/>
          <w:u w:val="none"/>
          <w:vertAlign w:val="superscript"/>
        </w:rPr>
        <w:footnoteReference w:id="12"/>
      </w:r>
      <w:r>
        <w:rPr>
          <w:rFonts w:ascii="Times New Roman" w:hAnsi="Times New Roman" w:eastAsia="Times New Roman" w:cs="Times New Roman"/>
          <w:b w:val="0"/>
          <w:i w:val="0"/>
          <w:smallCaps w:val="0"/>
          <w:strike w:val="0"/>
          <w:color w:val="000000"/>
          <w:sz w:val="24"/>
          <w:szCs w:val="24"/>
          <w:u w:val="none"/>
          <w:vertAlign w:val="baseline"/>
          <w:rtl w:val="0"/>
        </w:rPr>
        <w:t>, while: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each general education entrance test established in accordance with </w:t>
      </w:r>
      <w:r>
        <w:fldChar w:fldCharType="begin"/>
      </w:r>
      <w:r>
        <w:instrText xml:space="preserve"> HYPERLINK \l "2xcytpi"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1 of paragraph 15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TSPU establishes a corresponding entrance test for applicants </w:t>
      </w:r>
      <w:r>
        <w:rPr>
          <w:rFonts w:ascii="Times New Roman" w:hAnsi="Times New Roman" w:eastAsia="Times New Roman" w:cs="Times New Roman"/>
          <w:sz w:val="24"/>
          <w:szCs w:val="24"/>
          <w:rtl w:val="0"/>
        </w:rPr>
        <w:t>based 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professional education (hereinafter - entrance test on the basis of professional education) and conducts entrance tests on the basis of professional education, except for the case specified in </w:t>
      </w:r>
      <w:r>
        <w:fldChar w:fldCharType="begin"/>
      </w:r>
      <w:r>
        <w:instrText xml:space="preserve"> HYPERLINK \l "3whwml4"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seven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conducts additional entrance tests for applicants based on vocational education, which are established in accordance with paragraph 15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individuals applying on the basis of secondary vocational education,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conducts a general education entrance test in Russian as an entrance test on the basis of professional education in Russian;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TSPU determines additional admission tests based on vocational education in alignment with the content of educational programs of secondary professional education. These programs are associated with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and specialized programs for which admission is conducted. TSPU determines the relevance of these educational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4" w:name="3whwml4" w:colFirst="0" w:colLast="0"/>
      <w:bookmarkEnd w:id="24"/>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has the authority to decide whether the Unified State Exam (USE) will serve as the form of entrance test for professional education or if such entrance tests will not be conducted.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individuals applying on the basis of higher education, TSPU determines entrance tests based on professional education in the same subjects as those for general education entrance tests, and/or entrance tests with different content.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may conduct several different variants of the entrance test on the basis of professional education. The applicant passes each entrance test on the basis of professional education once.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Applicants on the basis of professional education take entrance tests on the basis of professional education conducted by TSPU independently (regardless of whether they participated in the USE), and (or) use the results of the USE for the corresponding general education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5" w:name="2bn6wsx" w:colFirst="0" w:colLast="0"/>
      <w:bookmarkEnd w:id="25"/>
      <w:r>
        <w:rPr>
          <w:rFonts w:ascii="Times New Roman" w:hAnsi="Times New Roman" w:eastAsia="Times New Roman" w:cs="Times New Roman"/>
          <w:b w:val="0"/>
          <w:i w:val="0"/>
          <w:smallCaps w:val="0"/>
          <w:strike w:val="0"/>
          <w:color w:val="000000"/>
          <w:sz w:val="24"/>
          <w:szCs w:val="24"/>
          <w:u w:val="none"/>
          <w:shd w:val="clear" w:fill="auto"/>
          <w:vertAlign w:val="baseline"/>
          <w:rtl w:val="0"/>
        </w:rPr>
        <w:t>17. Entrants specified in this paragraph may take general education entrance tests conducted by TSPU independently (including those entering on the basis of professional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regardless of whether the entrant </w:t>
      </w:r>
      <w:r>
        <w:rPr>
          <w:rFonts w:ascii="Times New Roman" w:hAnsi="Times New Roman" w:eastAsia="Times New Roman" w:cs="Times New Roman"/>
          <w:sz w:val="24"/>
          <w:szCs w:val="24"/>
          <w:rtl w:val="0"/>
        </w:rPr>
        <w:t>participating</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the USE: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6" w:name="qsh70q" w:colFirst="0" w:colLast="0"/>
      <w:bookmarkEnd w:id="26"/>
      <w:r>
        <w:rPr>
          <w:rFonts w:ascii="Times New Roman" w:hAnsi="Times New Roman" w:eastAsia="Times New Roman" w:cs="Times New Roman"/>
          <w:b w:val="0"/>
          <w:i w:val="0"/>
          <w:smallCaps w:val="0"/>
          <w:strike w:val="0"/>
          <w:color w:val="000000"/>
          <w:sz w:val="24"/>
          <w:szCs w:val="24"/>
          <w:u w:val="none"/>
          <w:shd w:val="clear" w:fill="auto"/>
          <w:vertAlign w:val="baseline"/>
          <w:rtl w:val="0"/>
        </w:rPr>
        <w:t>a) Persons with disabilities (including children with disabilities);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foreign residents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3"/>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on those subjects in which the entrant did not pass the USE in the current calendar year if the entrant received a document on secondary general education in a foreign organization.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Entrants specified in this paragraph may use the results of the USE (if any) along with passing general education entrance tests conducted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Entrants on the basis of secondary vocational education, who have the right to take the entrance test in Russian language in accordance with this paragraph and </w:t>
      </w:r>
      <w:r>
        <w:fldChar w:fldCharType="begin"/>
      </w:r>
      <w:r>
        <w:instrText xml:space="preserve"> HYPERLINK \l "1ci93xb"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16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take this entrance test once.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7" w:name="3as4poj" w:colFirst="0" w:colLast="0"/>
      <w:bookmarkEnd w:id="27"/>
      <w:r>
        <w:rPr>
          <w:rFonts w:ascii="Times New Roman" w:hAnsi="Times New Roman" w:eastAsia="Times New Roman" w:cs="Times New Roman"/>
          <w:b w:val="0"/>
          <w:i w:val="0"/>
          <w:smallCaps w:val="0"/>
          <w:strike w:val="0"/>
          <w:color w:val="000000"/>
          <w:sz w:val="24"/>
          <w:szCs w:val="24"/>
          <w:u w:val="none"/>
          <w:shd w:val="clear" w:fill="auto"/>
          <w:vertAlign w:val="baseline"/>
          <w:rtl w:val="0"/>
        </w:rPr>
        <w:t>17.1. Citizens of the Republic of Belarus have the right to use the results of centralized testing and/or centralized examination conducted in the Republic of Belarus and passed by applicants in the current or preceding calendar year (hereinafter - centralized testing (examination)).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Article 18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Treaty between the Russian Federation and the Republic of Belarus of December 8, 1999 «On the Creation of the Union State» (Collection of Legislation of the Russian Federation, 2000, N 7, Art. 786), ratified by the Federal Law of January 2, 2000, No. 25-FZ «On Ratification of the Treaty on the Creation of the Union State» (Collection of Legislation of the Russian Federation, 2000, No. 2, Art. 146). The Treaty entered into force for the Russian Federation on January 26, 2000),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Article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Treaty between the Russian Federation and the Republic of Belarus of December 25, 1998 «On Equal Rights of Citizens» (Collected Legislation of the Russian Federation, 1999, N 47, Art. 5625), ratified by Federal Law No. 89-FZ of May 1, 1999 «On Ratification of the Treaty between the Russian Federation and the Republic of Belarus on Equal Rights of Citizens» (Collected Legislation of the Russian Federation, 1999, No. 18, Art. 2215). The Treaty entered into force for the Russian Federation on July 22, 1999) The results of centralized testing (exam) are recognized by TSPU as the results of general education entrance tests conducted by TSPU, if the applicant did not pass the USE in the corresponding general education subject in the year in which the centralized testing (exam) was taken. The procedure for recognizing the results of centralized testing (exam) as the results of general education entrance tests is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18. </w:t>
      </w:r>
      <w:r>
        <w:rPr>
          <w:rFonts w:ascii="Times New Roman" w:hAnsi="Times New Roman" w:eastAsia="Times New Roman" w:cs="Times New Roman"/>
          <w:sz w:val="24"/>
          <w:szCs w:val="24"/>
          <w:rtl w:val="0"/>
        </w:rPr>
        <w:t>The highest result among the entrance tests available to the entrant and not lower than the minimum number of points is considered as the result of the entrance test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accordance </w:t>
      </w:r>
      <w:r>
        <w:rPr>
          <w:rFonts w:ascii="Times New Roman" w:hAnsi="Times New Roman" w:eastAsia="Times New Roman" w:cs="Times New Roman"/>
          <w:sz w:val="24"/>
          <w:szCs w:val="24"/>
          <w:rtl w:val="0"/>
        </w:rPr>
        <w:t>with what 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established on the basis of </w:t>
      </w:r>
      <w:r>
        <w:fldChar w:fldCharType="begin"/>
      </w:r>
      <w:r>
        <w:instrText xml:space="preserve"> HYPERLINK \l "4i7ojhp"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paragraphs 15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"3as4poj"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a</w:t>
      </w:r>
      <w:r>
        <w:rPr>
          <w:rFonts w:ascii="Times New Roman" w:hAnsi="Times New Roman" w:eastAsia="Times New Roman" w:cs="Times New Roman"/>
          <w:sz w:val="24"/>
          <w:szCs w:val="24"/>
          <w:rtl w:val="0"/>
        </w:rPr>
        <w:t>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 </w:t>
      </w:r>
      <w:r>
        <w:rPr>
          <w:rFonts w:ascii="Times New Roman" w:hAnsi="Times New Roman" w:eastAsia="Times New Roman" w:cs="Times New Roman"/>
          <w:sz w:val="24"/>
          <w:szCs w:val="24"/>
          <w:rtl w:val="0"/>
        </w:rPr>
        <w:t>lists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forms of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19. When conducting the multidisciplinary competition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establishes general educational entrance tests in subjects corresponding to the specialty or areas of training included in the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may establish additional entrance tests if there is a right to conduct them in the specialty or areas of training included in the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20. The maximum number of points for each entrance test for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is 100.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minimum number of points for the general education entrance test conducted independently by TSPU corresponds to the minimum number of points for the USE established by the founder of TSPU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part 3 of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sz w:val="24"/>
          <w:szCs w:val="24"/>
          <w:rtl w:val="0"/>
        </w:rPr>
        <w:t>Article</w:t>
      </w:r>
      <w:r>
        <w:rPr>
          <w:rFonts w:ascii="Times New Roman" w:hAnsi="Times New Roman" w:eastAsia="Times New Roman" w:cs="Times New Roman"/>
          <w:sz w:val="24"/>
          <w:szCs w:val="24"/>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 The minimum number of points for an additional entrance test on the basis of professional education is established by TSPU independently, according to Appendices No. 1, 3 and 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III. Number of higher education organizations, </w:t>
      </w:r>
      <w:r>
        <w:rPr>
          <w:rFonts w:ascii="Times New Roman" w:hAnsi="Times New Roman" w:eastAsia="Times New Roman" w:cs="Times New Roman"/>
          <w:b/>
          <w:sz w:val="24"/>
          <w:szCs w:val="24"/>
          <w:rtl w:val="0"/>
        </w:rPr>
        <w:t>specialties,</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and (or) areas of training for simultaneous enrollment in </w:t>
      </w:r>
      <w:r>
        <w:rPr>
          <w:rFonts w:ascii="Times New Roman" w:hAnsi="Times New Roman" w:eastAsia="Times New Roman" w:cs="Times New Roman"/>
          <w:b/>
          <w:sz w:val="24"/>
          <w:szCs w:val="24"/>
          <w:rtl w:val="0"/>
        </w:rPr>
        <w:t xml:space="preserve">Bachelor's </w:t>
      </w:r>
      <w:r>
        <w:rPr>
          <w:rFonts w:ascii="Times New Roman" w:hAnsi="Times New Roman" w:eastAsia="Times New Roman" w:cs="Times New Roman"/>
          <w:b/>
          <w:i w:val="0"/>
          <w:smallCaps w:val="0"/>
          <w:strike w:val="0"/>
          <w:color w:val="000000"/>
          <w:sz w:val="24"/>
          <w:szCs w:val="24"/>
          <w:u w:val="none"/>
          <w:shd w:val="clear" w:fill="auto"/>
          <w:vertAlign w:val="baseline"/>
          <w:rtl w:val="0"/>
        </w:rPr>
        <w:t>and Specialist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8" w:name="1pxezwc" w:colFirst="0" w:colLast="0"/>
      <w:bookmarkEnd w:id="28"/>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21. The maximum number of organizations of higher education, in which the entrant has the right to simultaneously enroll for training </w:t>
      </w:r>
      <w:r>
        <w:rPr>
          <w:rFonts w:ascii="Times New Roman" w:hAnsi="Times New Roman" w:eastAsia="Times New Roman" w:cs="Times New Roman"/>
          <w:sz w:val="24"/>
          <w:szCs w:val="24"/>
          <w:rtl w:val="0"/>
        </w:rPr>
        <w:t>in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is 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9" w:name="49x2ik5" w:colFirst="0" w:colLast="0"/>
      <w:bookmarkEnd w:id="29"/>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22. The maximum number of specialties and (or) areas of training for which the entrant is entitled to simultaneously participate in the competition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at TSPU is 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entrant may simultaneously participate in the competition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at TSPU in one or more specialties and (or) areas of training, the number of which does not exceed the maximum number of specialties and (or) areas of training established by TSPU for simultaneous participation in the competition. The specified maximum number cannot exceed the maximum limit established by the first subparagraph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Participation of the entrant in the multidisciplinary competition for all the admission conditions specified in </w:t>
      </w:r>
      <w:r>
        <w:fldChar w:fldCharType="begin"/>
      </w:r>
      <w:r>
        <w:instrText xml:space="preserve"> HYPERLINK \l "2et92p0"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"tyjcwt"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"2s8eyo1"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"17dp8vu"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5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is counted as participation in the competition for one specialty or direction of training.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23. The applicant may simultaneously apply for training under different admission conditions for each of the specialties and/or fields of study specified in paragraph 21 of the Admission Rules within the number of specialties and/or fields of study specified in paragraph 22 of the Admission Rules.</w:t>
      </w:r>
    </w:p>
    <w:p>
      <w:pP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IV. Special Rights at Admission to </w:t>
      </w:r>
      <w:r>
        <w:rPr>
          <w:rFonts w:ascii="Times New Roman" w:hAnsi="Times New Roman" w:eastAsia="Times New Roman" w:cs="Times New Roman"/>
          <w:b/>
          <w:sz w:val="24"/>
          <w:szCs w:val="24"/>
          <w:rtl w:val="0"/>
        </w:rPr>
        <w:t>Bachelor's degree</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and Specialist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24. Winners and prize-winners of the final stage of the All-Russian Olympiad of schoolchildren (hereinafter referred to as the All-Russian Olympiad), members of Russian national teams taking part in international competitions in educational subjects (hereinafter - members of the national teams that participated in the international Competitions), champions and prize-winners of the Olympic Games, Paralympic Games and Deaflympics, world champions, European champions, persons who took first place at the world championship, European championship in sports included in the programs of the Olympic Games, Paralympic Games and Deaflympics (hereinafter - individuals with sports achievements) are granted the right to admission without entrance exams in accordance with Part 4 of Article 71 of Federal Law No.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4"/>
      </w:r>
      <w:r>
        <w:rPr>
          <w:rFonts w:ascii="Times New Roman" w:hAnsi="Times New Roman" w:eastAsia="Times New Roman" w:cs="Times New Roman"/>
          <w:b w:val="0"/>
          <w:i w:val="0"/>
          <w:smallCaps w:val="0"/>
          <w:strike w:val="0"/>
          <w:color w:val="000000"/>
          <w:sz w:val="24"/>
          <w:szCs w:val="24"/>
          <w:u w:val="none"/>
          <w:shd w:val="clear" w:fill="auto"/>
          <w:vertAlign w:val="baseline"/>
          <w:rtl w:val="0"/>
        </w:rPr>
        <w:t>. Persons with sporting achievements shall be granted a special right in the areas of training in the field of physical culture and sport.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25. Winners and prize-winners of schoolchildren's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en-US"/>
        </w:rPr>
        <w:t>Olympiads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held in the order of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in accordance with the procedure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established by the federal executive authority responsible for the development of state policy and normative-legal regulation in the field of higher education, in coordination with the federal executive authority responsible for the development and implementation of state policy and normative-legal regulation in the field of general education (hereinafter - schoolchildren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en-US"/>
        </w:rPr>
        <w:t>Olympiads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shall be granted special rights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12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5"/>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0" w:name="2p2csry" w:colFirst="0" w:colLast="0"/>
      <w:bookmarkEnd w:id="30"/>
      <w:r>
        <w:rPr>
          <w:rFonts w:ascii="Times New Roman" w:hAnsi="Times New Roman" w:eastAsia="Times New Roman" w:cs="Times New Roman"/>
          <w:b w:val="0"/>
          <w:i w:val="0"/>
          <w:smallCaps w:val="0"/>
          <w:strike w:val="0"/>
          <w:color w:val="000000"/>
          <w:sz w:val="24"/>
          <w:szCs w:val="24"/>
          <w:u w:val="none"/>
          <w:shd w:val="clear" w:fill="auto"/>
          <w:vertAlign w:val="baseline"/>
          <w:rtl w:val="0"/>
        </w:rPr>
        <w:t>1) the right to admission without entrance examinations;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1" w:name="147n2zr" w:colFirst="0" w:colLast="0"/>
      <w:bookmarkEnd w:id="31"/>
      <w:r>
        <w:rPr>
          <w:rFonts w:ascii="Times New Roman" w:hAnsi="Times New Roman" w:eastAsia="Times New Roman" w:cs="Times New Roman"/>
          <w:b w:val="0"/>
          <w:i w:val="0"/>
          <w:smallCaps w:val="0"/>
          <w:strike w:val="0"/>
          <w:color w:val="000000"/>
          <w:sz w:val="24"/>
          <w:szCs w:val="24"/>
          <w:u w:val="none"/>
          <w:shd w:val="clear" w:fill="auto"/>
          <w:vertAlign w:val="baseline"/>
          <w:rtl w:val="0"/>
        </w:rPr>
        <w:t>2) individuals may be granted the same status as those who have scored the maximum number of points in the USE in the general education subject corresponding to the profile of the school Olympiad or as those who have successfully passed profile, creative, and/or professional orientation additional entrance tests provided for by Parts 7 and 8 of Article 70 of Federal Law No.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6"/>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(hereinafter - the right to 100 points). When </w:t>
      </w:r>
      <w:r>
        <w:rPr>
          <w:rFonts w:ascii="Times New Roman" w:hAnsi="Times New Roman" w:eastAsia="Times New Roman" w:cs="Times New Roman"/>
          <w:sz w:val="24"/>
          <w:szCs w:val="24"/>
          <w:rtl w:val="0"/>
        </w:rPr>
        <w:t>granted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same rights as individuals who have successfully passed additional entrance tests, the entrant is assigned the highest result of the entrance tests (100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special rights referred to in </w:t>
      </w:r>
      <w:r>
        <w:fldChar w:fldCharType="begin"/>
      </w:r>
      <w:r>
        <w:instrText xml:space="preserve"> HYPERLINK \l "2p2csry"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"147n2zr"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may be granted to the same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 At admission to training in the framework of the admission quotas entrants who have the right to admission without entrance tests, provided in accordance with Part 4 and (or) 12 of Article 71 of the Federal Law № 273-FZ, use this right as a single right to admission without entrance tests (hereinafter - admission without entrance tests in accordance with Part 4 and (or) 12 of Article 71 of the Federal Law № 273-FZ). Entrants exercise this right to apply for admission to study in only one higher education institution and for only one educational program of their choice (regardless of the number of grounds for this right). The specified right can be used by entrants when applying for admission to training under different conditions of admission within one organization of higher education and one educational program.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27. Persons entitled to admission without entrance examinations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4 and (or) 12 of the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 within the time limits for granting these rights, established by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parts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12 of the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7"/>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are granted a preference by being equated to individuals who have scored 100 points in the general education entrance test  (100 points of the USE or 100 points for passing an entrance test conducted independently by TSPU) or 100 points on an additional entrance test(s), if the general education entrance test or additional entrance test corresponds to the profile of the general education subject Olympiad or the field of physical education and sports (hereinafter - special advantage).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28. For the admission of individuals entitled to admission without entrance examinations in accordance with Part 4 of Article 71 of Federal Law No. 273-FZ,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establishes correspondence between educational programs (specializations, study areas, larger groups) and the profiles of the All-Russian school Olympiads, international Olympiads in general education subjects (hereinafter referred to as international Olympiads) (in one or several profiles), the field of physical culture and sports to grant the right to admission without entrance examinations or decides on the absence of educational programs (specializations, study areas, larger groups) corresponding to the profiles of the All-Russian school Olympiads, international Olympiads, the field of physical culture and sports.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establishes one or more general education entrance tests and (or) additional entrance tests corresponding to the profiles of the All-Russian Olympiad, International Olympiads (for one or more profiles), the field of physical education and sports, to provide a special advantage or </w:t>
      </w:r>
      <w:r>
        <w:rPr>
          <w:rFonts w:ascii="Times New Roman" w:hAnsi="Times New Roman" w:eastAsia="Times New Roman" w:cs="Times New Roman"/>
          <w:sz w:val="24"/>
          <w:szCs w:val="24"/>
          <w:rtl w:val="0"/>
        </w:rPr>
        <w:t>decides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 the absence of entrance tests corresponding to the profiles of the All-Russian Olympiad, International Olympiads, the field of physical education and sports.</w:t>
      </w:r>
    </w:p>
    <w:p>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admission of individuals entitled to special rights based on the results of Olympiads, TSPU compiles a list of such Olympiads granting special rights. This list is selected from among the Olympiads included in the lists approved by the federal executive authority responsible for the development of state policy and normative-legal regulation in the field of higher education, in coordination with the federal executive authority responsible for the development and implementation of the state program of higher education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8"/>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30. For each schoolchildren Olympiad included in the list established by TSPU, the university: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determines the compliance of educational programs (specialties, areas of training, enlarged groups) with the Olympiad profiles (one or more profiles) for granting the right to admission without entrance tests or decides not to grant the right to admission without entrance tests based on the results of the Olympiad;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establishes one or more general education entrance tests and (or) additional entrance tests corresponding to the Olympiad profiles (for one or more profiles) to provide the right to 100 points and (or) special advantage, or makes a decision on the absence of entrance tests corresponding to the Olympiad profiles;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To grant each special right, TSPU establishes: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whether a special right is granted to winners or prize-winners of the Olympiad;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in which grades the results of the winner (prize-winner) of the schoolchildren Olympiad shall be obtained;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2" w:name="3o7alnk" w:colFirst="0" w:colLast="0"/>
      <w:bookmarkEnd w:id="32"/>
      <w:r>
        <w:rPr>
          <w:rFonts w:ascii="Times New Roman" w:hAnsi="Times New Roman" w:eastAsia="Times New Roman" w:cs="Times New Roman"/>
          <w:b w:val="0"/>
          <w:i w:val="0"/>
          <w:smallCaps w:val="0"/>
          <w:strike w:val="0"/>
          <w:color w:val="000000"/>
          <w:sz w:val="24"/>
          <w:szCs w:val="24"/>
          <w:u w:val="none"/>
          <w:shd w:val="clear" w:fill="auto"/>
          <w:vertAlign w:val="baseline"/>
          <w:rtl w:val="0"/>
        </w:rPr>
        <w:t>c) one or more subjects for which applicants need the results of the USE or general education entrance tests conducted independently by TSPU to confirm the special right (except for creative Olympiads, Olympiads in the field of physical education and sports);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 the number of points of the USE or general education entrance </w:t>
      </w:r>
      <w:r>
        <w:rPr>
          <w:rFonts w:ascii="Times New Roman" w:hAnsi="Times New Roman" w:eastAsia="Times New Roman" w:cs="Times New Roman"/>
          <w:sz w:val="24"/>
          <w:szCs w:val="24"/>
          <w:rtl w:val="0"/>
        </w:rPr>
        <w:t>test,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conducted by TSPU independently, which confirms the special right. The specified number of points is established for the subjects determined by TSPU in accordance with </w:t>
      </w:r>
      <w:r>
        <w:fldChar w:fldCharType="begin"/>
      </w:r>
      <w:r>
        <w:instrText xml:space="preserve"> HYPERLINK \l "3o7alnk"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«c» of subparagraph 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 and is not less than 75 points. The applicant must have the specified number of points in the USE or in the general education entrance test conducted by TSPU independently in one subject (chosen by the applicant) from the subjects established by TSPU in accordance with subparagraph «c» of subparagraph 3 of this section to be granted the corresponding special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31. Within one competition based on one criterion entitling the applicant to 100 points (special advantage), the applicant receives 100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accordance with one general education entrance examination (at the applicant's choice in case TSPU establishes multiple entrance examinations corresponding to this Olympiad (specific Olympiad profile);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accordance with one or more additional entrance examinations as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 applicant may simultaneously use multiple criteria to qualify for 100 points (special advantage), including within the same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When competing in multiple competitions, an entrant may use the same basis to claim 100 points (special advantages) for the same or different competitions.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32. Entrants shall be granted special rights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Parts 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10 of the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19"/>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V. Accounting of individual achievements of applicants for </w:t>
      </w:r>
      <w:r>
        <w:rPr>
          <w:rFonts w:ascii="Times New Roman" w:hAnsi="Times New Roman" w:eastAsia="Times New Roman" w:cs="Times New Roman"/>
          <w:b/>
          <w:sz w:val="24"/>
          <w:szCs w:val="24"/>
          <w:rtl w:val="0"/>
        </w:rPr>
        <w:t>Bachelor's</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b/>
          <w:sz w:val="24"/>
          <w:szCs w:val="24"/>
          <w:rtl w:val="0"/>
        </w:rPr>
        <w:t>S</w:t>
      </w:r>
      <w:r>
        <w:rPr>
          <w:rFonts w:ascii="Times New Roman" w:hAnsi="Times New Roman" w:eastAsia="Times New Roman" w:cs="Times New Roman"/>
          <w:b/>
          <w:i w:val="0"/>
          <w:smallCaps w:val="0"/>
          <w:strike w:val="0"/>
          <w:color w:val="000000"/>
          <w:sz w:val="24"/>
          <w:szCs w:val="24"/>
          <w:u w:val="none"/>
          <w:shd w:val="clear" w:fill="auto"/>
          <w:vertAlign w:val="baseline"/>
          <w:rtl w:val="0"/>
        </w:rPr>
        <w:t>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3" w:name="23ckvvd" w:colFirst="0" w:colLast="0"/>
      <w:bookmarkEnd w:id="33"/>
      <w:r>
        <w:rPr>
          <w:rFonts w:ascii="Times New Roman" w:hAnsi="Times New Roman" w:eastAsia="Times New Roman" w:cs="Times New Roman"/>
          <w:b w:val="0"/>
          <w:i w:val="0"/>
          <w:smallCaps w:val="0"/>
          <w:strike w:val="0"/>
          <w:color w:val="000000"/>
          <w:sz w:val="24"/>
          <w:szCs w:val="24"/>
          <w:u w:val="none"/>
          <w:shd w:val="clear" w:fill="auto"/>
          <w:vertAlign w:val="baseline"/>
          <w:rtl w:val="0"/>
        </w:rPr>
        <w:t>33. The entrant is awarded points for the following individual achievements by the decision of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the status of a champion, medallist of the Olympic Games, Paralympic Games, Deaflympics, world champion, European champion, a person who took first place at the world championship, European championship in sports included in the programs of the Olympic Games, Paralympic Games, Deaflympics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the status of a world champion, European champion, winner of the world championship, European championship in sports not included in the programs of the Olympic Games, Paralympic Games, Deaflympics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4" w:name="ihv636" w:colFirst="0" w:colLast="0"/>
      <w:bookmarkEnd w:id="34"/>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gold, silver or bronze badge of the All-Russian physical culture and sports complex «Ready for Labor and Defense» (GTO) (hereinafter referred to as GTO badge, GTO complex), which the entrant has been awarded in accordance with the following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Procedure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awarding persons who have fulfilled the norms of tests (tests) of the All-Russian physical culture and sports complex «Ready for Labor and Defense» (GTO) with the corresponding badge of the All-Russian physical culture and sports complex «Ready for Labor and Defense» (GTO), approved by the Order of the Ministry of Sports of the Russian Federation dated January 14, 2016. N 16</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0"/>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for fulfillment of the standards of the GTO complex for the age group of the population of the Russian Federation (level) established by the Ministry of Sport of the Russian Federation </w:t>
      </w:r>
      <w:r>
        <w:rPr>
          <w:rFonts w:ascii="Times New Roman" w:hAnsi="Times New Roman" w:eastAsia="Times New Roman" w:cs="Times New Roman"/>
          <w:sz w:val="24"/>
          <w:szCs w:val="24"/>
          <w:rtl w:val="0"/>
        </w:rPr>
        <w:t>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January 14, 2016.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Regulations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 the All-Russian physical culture and sports complex «Ready for Labor and Defense» (GTO), approved by the Government of the Russian Federation on June 11, 2014 N 540 (Collected Legislation of the Russian Federation, 2014, N 25, Art. 3309; 2018, N 50, Art. 7755), if the entrant in the current year and (or) in the previous year belongs (belonged) to this age group. The GTO badge is confirmed by the certificate, or by information posted on the official website of the Ministry of Sport of the Russian Federation or by the official website of the All-Russian physical culture and sports complex «Ready for Labor and Defense» (GTO) or by a copy of the order (extract from the order) of the Ministry of Sport of the Russian Federation on awarding the golden GTO badge, a copy of the order (extract from the order) of the executive authority of the constituent entity of the Russian Federation on the awarding of the golden GTO badge, or a copy of the order (extract from the order) of the executive authority of the constituent entity of the Russian Federation on the awarding of the golden GTO badge. Points for the GTO badge are awarded only once.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4) other sports achievements, the list of which is determined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having a sports title or sports category: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Honored Master of Sports of Russia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 xml:space="preserve">Master of </w:t>
      </w:r>
      <w:r>
        <w:rPr>
          <w:rFonts w:ascii="Times New Roman" w:hAnsi="Times New Roman" w:eastAsia="Times New Roman" w:cs="Times New Roman"/>
          <w:sz w:val="24"/>
          <w:szCs w:val="24"/>
          <w:rtl w:val="0"/>
        </w:rPr>
        <w:t>Sports</w:t>
      </w:r>
      <w:r>
        <w:rPr>
          <w:rFonts w:ascii="Times New Roman" w:hAnsi="Times New Roman" w:eastAsia="Times New Roman" w:cs="Times New Roman"/>
          <w:b w:val="0"/>
          <w:i w:val="0"/>
          <w:smallCaps w:val="0"/>
          <w:strike w:val="0"/>
          <w:color w:val="000000"/>
          <w:sz w:val="24"/>
          <w:szCs w:val="24"/>
          <w:u w:val="none"/>
          <w:vertAlign w:val="baseline"/>
          <w:rtl w:val="0"/>
        </w:rPr>
        <w:t xml:space="preserve"> of </w:t>
      </w:r>
      <w:r>
        <w:rPr>
          <w:rFonts w:ascii="Times New Roman" w:hAnsi="Times New Roman" w:eastAsia="Times New Roman" w:cs="Times New Roman"/>
          <w:sz w:val="24"/>
          <w:szCs w:val="24"/>
          <w:rtl w:val="0"/>
        </w:rPr>
        <w:t>International</w:t>
      </w:r>
      <w:r>
        <w:rPr>
          <w:rFonts w:ascii="Times New Roman" w:hAnsi="Times New Roman" w:eastAsia="Times New Roman" w:cs="Times New Roman"/>
          <w:b w:val="0"/>
          <w:i w:val="0"/>
          <w:smallCaps w:val="0"/>
          <w:strike w:val="0"/>
          <w:color w:val="000000"/>
          <w:sz w:val="24"/>
          <w:szCs w:val="24"/>
          <w:u w:val="none"/>
          <w:vertAlign w:val="baseline"/>
          <w:rtl w:val="0"/>
        </w:rPr>
        <w:t xml:space="preserve"> class of Russia - 9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Master of Sports of Russia - 7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Candidate for Master of Sports of Russia - 5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1 sport category - 3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2 sport category - 2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3 sport category - 1 point;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Points for having a sports rank or sports category are awarded only once.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Earning a degree or qualification with honors (certificate of secondary education with honors, certificate of complete secondary education with honors, certificate of complete secondary education with honors for those awarded a golden (silver) medal, diploma of secondary vocational education with honors, diploma of primary vocational education with honors, diploma of primary vocational education for those awarded a golden (silver) medal) from educational institutions in the Russian Federation is worth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volunteer (volunteer) activities </w:t>
      </w:r>
      <w:r>
        <w:rPr>
          <w:rFonts w:ascii="Times New Roman" w:hAnsi="Times New Roman" w:eastAsia="Times New Roman" w:cs="Times New Roman"/>
          <w:sz w:val="24"/>
          <w:szCs w:val="24"/>
          <w:rtl w:val="0"/>
        </w:rPr>
        <w:t>that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meet the criteria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volunteer (volunteer) activity, which was carried out by the applicant within 3 years before enrollment in the amount of 30 - 99 hours - 1 point;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volunteer (volunteer) activity, which was carried out by the applicant during 3 years before admission in the amount of 100 - 199 hours - 2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volunteer (volunteer) activity, which was carried out by the applicant within 3 years before admission in the amount of 200 or more hours - 3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 participation and (or) results of participation in schoolchildren's Olympiads (not used for obtaining special rights and (or) special advantage in admission to training under specific conditions of admission) and other intellectual and (or) creative competitions, physical culture events and sports events held in accordance with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2 of article 77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No. 273-FZ for the purpose of identifying and supporting persons who have demonstrated outstanding abilities: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winner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prize-winner - 5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participant - 1 point;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the status of a winner (prize-winner) of the national and (or) international championship on professional skills among individuals with disabilities «Abilimpics»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1"/>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34. The applicant submits documents confirming the results of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procedure for recording individual achievements is established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35. TSPU may give additional points to an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not less than 2 points for an individual achievement specified in </w:t>
      </w:r>
      <w:r>
        <w:fldChar w:fldCharType="begin"/>
      </w:r>
      <w:r>
        <w:instrText xml:space="preserve"> HYPERLINK \l "ihv636"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3 of paragraph 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points for other individual achievements specified in </w:t>
      </w:r>
      <w:r>
        <w:fldChar w:fldCharType="begin"/>
      </w:r>
      <w:r>
        <w:instrText xml:space="preserve"> HYPERLINK \l "23ckvvd"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sum of points awarded to the entrant for individual achievements cannot be more than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Points awarded for individual achievements are included in the sum of competition points.</w:t>
      </w:r>
    </w:p>
    <w:p>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list of individual achievements considered in case of equality among applicants based on the criteria specified in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en-US"/>
        </w:rPr>
        <w:t>subparagraph</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1-4 of paragraph 76, subparagraphs 1-4 of paragraph 77, and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en-US"/>
        </w:rPr>
        <w:t>subparagraph</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1-3 of paragraph 95.9 of the Admission Rules (hereinafter referred to as individual achievements considered in </w:t>
      </w:r>
      <w:r>
        <w:rPr>
          <w:rFonts w:ascii="Times New Roman" w:hAnsi="Times New Roman" w:eastAsia="Times New Roman" w:cs="Times New Roman"/>
          <w:sz w:val="24"/>
          <w:szCs w:val="24"/>
          <w:rtl w:val="0"/>
        </w:rPr>
        <w:t>cases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equality based on other ranking criteria) is determined by TSPU independently. Another ranking criterion is the status of a graduate from psychological-pedagogical classes.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case of equality of entrants on the specified achievements, the list of such achievements may be supplemented during the admission period.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36.1 The individual achievements of applicants, which are taken into account by TSPU in the case provided for in Sections XI. and XII.1 of the Admission Rules, include military service under conscription, as well as military service under contract, military service under mobilization in the Armed Forces of the Russian Federation,  volunteer formations under a contract for voluntary assistance in carrying out tasks assigned to the Armed Forces of the Russian Federation during a special military operation in the territories of Ukraine, the Donetsk People's Republic, Lugansk region, and other individual achievements determined by the admission procedure outlined in Part 8 of Article 55 of the Federal Law «On Education in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36.2. When admitting students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pecialist programs, in addition to the results of the Unified State Exam and any additional entrance examinations (if applicable), individual achievements of applicants are taken into account. These achievements include serving in the military by conscription, under contract, or during mobilization in the Armed Forces of the Russian Federation, participation in voluntary formations under a contract to assist in tasks assigned to the Armed Forces of the Russian Federation during a special military operation in the territories of Ukraine, the Donetsk People's Republic, the Luhansk People's Republic, the Zaporizhzhia Oblast, and the Kherson Oblast. Additionally, other individual achievements determined by the admission procedure outlined in Part 8 of Article 55 of the Federal Law «On Education in the Russian Federation» are considered.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VI. Establishment of entrance tests and accounting of individual achievements of applicants for Master's degree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37. Admission to Master's degree programs is based on the results of entrance tests, established and conducted by TSPU independently. The list of entrance tests, the maximum number of points</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the minimum number of points for each entrance test for Master's degree programs is established in accordance with Appendix No. 2 and No. 5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maximum number of points and the minimum number of points for each entrance test for Master's degree programs are established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maximum number of points is 100;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minimum number is 40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38. The list of individual achievements taken into account for admission to Master's degree programs and the procedure for their consideration </w:t>
      </w:r>
      <w:r>
        <w:rPr>
          <w:rFonts w:ascii="Times New Roman" w:hAnsi="Times New Roman" w:eastAsia="Times New Roman" w:cs="Times New Roman"/>
          <w:sz w:val="24"/>
          <w:szCs w:val="24"/>
          <w:rtl w:val="0"/>
        </w:rPr>
        <w:t>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established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Upon admission to study under Master's degree programs, TSPU takes into account the following: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document on higher education and qualification with honors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having the status of a medallist, winner or prize-winner of the All-Russian Student Olympiad «I am a Professional» - 10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39. The entrant submits documents confirming the results of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Points awarded for individual achievements are included in the sum of competition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VII. </w:t>
      </w:r>
      <w:r>
        <w:rPr>
          <w:rFonts w:ascii="Times New Roman" w:hAnsi="Times New Roman" w:eastAsia="Times New Roman" w:cs="Times New Roman"/>
          <w:b/>
          <w:sz w:val="24"/>
          <w:szCs w:val="24"/>
          <w:rtl w:val="0"/>
        </w:rPr>
        <w:t>Information</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about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40. TSPU is obliged to provide applicants and (or) their parents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(legal representatives)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with the documents and information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2 of article 55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2"/>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41. To inform about </w:t>
      </w:r>
      <w:r>
        <w:rPr>
          <w:rFonts w:ascii="Times New Roman" w:hAnsi="Times New Roman" w:eastAsia="Times New Roman" w:cs="Times New Roman"/>
          <w:sz w:val="24"/>
          <w:szCs w:val="24"/>
          <w:rtl w:val="0"/>
        </w:rPr>
        <w:t>admission,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TSPU posts information on its official website (hereinafter - the official website). The following information shall be placed on the official website: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no later than November 1 of the year preceding the year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admission rules approved by TSPU independently, including: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maximum number of specialties and (or) areas of training for simultaneous participation in the competition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admission deadlines;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information on granting special rights and special </w:t>
      </w:r>
      <w:r>
        <w:rPr>
          <w:rFonts w:ascii="Times New Roman" w:hAnsi="Times New Roman" w:eastAsia="Times New Roman" w:cs="Times New Roman"/>
          <w:sz w:val="24"/>
          <w:szCs w:val="24"/>
          <w:rtl w:val="0"/>
        </w:rPr>
        <w:t>advantages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 of individual achievements of applicants taken into account during admission, and the procedure for considering these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information on conducting entrance tests in person and (or) using distance technologies;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features of entrance tests for persons with disabilities;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procedure for submitting and reviewing appeals regarding the results of entrance examinations conducted independently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The number of seats for admission under various admission conditions within the framework of admission quotas (without specifying a special quota, target quota, or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the list of entrance tests with the following information for each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name of the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maximum number of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minimum number of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priority of the entrance test established in accordance with Appendices No. 1, No. 3 and No. 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the entrance test conducted by TSPU independently - the form of the entrance test, languages in which the entrance test is taken, the program of the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 information on the necessity (lack of necessity) to undergo compulsory preliminary medical examination (examination);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 information about the places of admission of documents, about postal addresses for sending documents required for admission, about electronic addresses for interaction with applicants;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 information about the possibility of submitting documents required for admission using the «Admission to University Online» service through the federal state information system «Unified Portal of State and Municipal Services (functions)» (hereinafter UPSS);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 sample agreement on provision of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h) information on the availability of </w:t>
      </w:r>
      <w:r>
        <w:rPr>
          <w:rFonts w:ascii="Times New Roman" w:hAnsi="Times New Roman" w:eastAsia="Times New Roman" w:cs="Times New Roman"/>
          <w:sz w:val="24"/>
          <w:szCs w:val="24"/>
          <w:rtl w:val="0"/>
        </w:rPr>
        <w:t>dormitories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no later than June 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the number of places for admission to training under the admission quotas under various admission conditions, indicating a special quota, a target quota and a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information on the number of places in dormitories for non-resident students;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schedules of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not later than 5 months before the start of enrollment for places under agreements on paid educational services TSPU should inform applicants about the number of places specified.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ensures that the above information is available to users on the official website from the date of its publication until the completion of the admission process.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addition to the official website, TSPU may make the above information freely available by other means determined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42. TSPU shall ensure the functioning of telephone lines and the section of the official website for answering questions related to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43. During the whole period of the admission campaign the official website provides and updates daily information on the number of applications received and lists of individuals who have submitted the required documents (hereinafter referred to as applicants) for each competition.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VIII. Acceptance of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44. For admission, applicants are required to submit an application along with the necessary documents (hereafter «admission documents»). TSPU accepts the necessary admission documents from applicants upon submission of a statement consenting to the processing of their personal data. This statement includes authorization for the dissemination (disclosure to an indefinite number of persons) of the applicants’ personal data, as stated by Article 10.1 of the Federal Law dated July 27, 2006, No. 152-FZ «On Personal Data» (Collected Legislation of the Russian Federation, 2006, No. 31, Art. 3451; 2021, No. 1, Art. 58).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At admission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 applicant willing to apply for places within the admission quotas shall submit to TSPU one application for admission to these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 applicant willing to apply for places under agreements on the provision of paid educational services, shall submit to TSPU one application for admission to these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applying for admission to study under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the applicant submits one or more applications for admission in accordance with the procedure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application for admission, the applicant shall indicate: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conditions of admission specified in </w:t>
      </w:r>
      <w:r>
        <w:fldChar w:fldCharType="begin"/>
      </w:r>
      <w:r>
        <w:instrText xml:space="preserve"> HYPERLINK \l "2et92p0"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"17dp8vu"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5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according to which the applicant wants to enter TSPU for the corresponding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Priorities for admission under the various admission conditions specified in </w:t>
      </w:r>
      <w:r>
        <w:fldChar w:fldCharType="begin"/>
      </w:r>
      <w:r>
        <w:instrText xml:space="preserve"> HYPERLINK \l "2et92p0"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"3dy6vkm"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(hereinafter - priorities of admission), separately for admission to training for places within the admission quotas and under agreements on the provision of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applicant, applying for places within the quota, specifies the following admission priorities: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admission to the places within the target quota - priority of admission to the specified places (hereinafter - priority of the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admission to the main places within the admission quotas, and (or) to the places within a separate quota, and (or) to the places within a special quota - the priority of admission to these places (hereinafter - priority of other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Admission priorities are indicated in numerical order. The enrollment priority decreases as the indicated numbers increase.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45. The application for admission submitted by the applicant must provide the following facts to be certified by the applicant's personal signature: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5" w:name="32hioqz" w:colFirst="0" w:colLast="0"/>
      <w:bookmarkEnd w:id="35"/>
      <w:r>
        <w:rPr>
          <w:rFonts w:ascii="Times New Roman" w:hAnsi="Times New Roman" w:eastAsia="Times New Roman" w:cs="Times New Roman"/>
          <w:b w:val="0"/>
          <w:i w:val="0"/>
          <w:smallCaps w:val="0"/>
          <w:strike w:val="0"/>
          <w:color w:val="000000"/>
          <w:sz w:val="24"/>
          <w:szCs w:val="24"/>
          <w:u w:val="none"/>
          <w:shd w:val="clear" w:fill="auto"/>
          <w:vertAlign w:val="baseline"/>
          <w:rtl w:val="0"/>
        </w:rPr>
        <w:t>1) informing the applicant about the importance of providing accurate information in the admission application and submitting authentic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informing the applicant with these Rules of Admission approved by TSPU independently, as well as with documents and information specified in </w:t>
      </w:r>
      <w:r>
        <w:rPr>
          <w:rFonts w:ascii="Times New Roman" w:hAnsi="Times New Roman" w:eastAsia="Times New Roman" w:cs="Times New Roman"/>
          <w:sz w:val="24"/>
          <w:szCs w:val="24"/>
          <w:rtl w:val="0"/>
        </w:rPr>
        <w:t>Part</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 of article 55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3"/>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when enrolling for training on places within the admission quotas - obtaining the corresponding higher education for the first time (when enrolling for training on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programs - the absence of a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diploma,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diploma; when enrolling for training on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programs - the absence of a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diploma,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diploma), except for the cases of obtaining higher education at the expense of budgetary allocations established by the legislation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when enrolling in undergraduate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confirmation of simultaneous submission of admission applications to no more than 5 higher education organizations, including TSPU, to which this application is submitted;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submitting several applications for admission to TSPU - confirmation of simultaneous submission of admission applications to TSPU for specialties and (or) areas of training, the number of which does not exceed 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6" w:name="1hmsyys" w:colFirst="0" w:colLast="0"/>
      <w:bookmarkEnd w:id="36"/>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at admission to training on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programs within the admission quotas on the basis of the right to admission without entrance examinations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part 4 and (or) 12 of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sz w:val="24"/>
          <w:szCs w:val="24"/>
          <w:rtl w:val="0"/>
        </w:rPr>
        <w:t>Article</w:t>
      </w:r>
      <w:r>
        <w:rPr>
          <w:rFonts w:ascii="Times New Roman" w:hAnsi="Times New Roman" w:eastAsia="Times New Roman" w:cs="Times New Roman"/>
          <w:sz w:val="24"/>
          <w:szCs w:val="24"/>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confirmation of admission application on the basis of the relevant special right only to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when submitting multiple applications for admission to TSPU, confirmation of the application submission based on the respective special right is only valid for the specific educational program to which it applies.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45.1 The application for admission shall specify the insurance number of the individual personal account in the individual (personified) accounting system (number of the mandatory pension insurance) (hereinafter - insurance number of the individual personal account) (if available)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admission application should include the insurance number of the individual personal account in the individual (personified) accounting system (hereafter «insurance number of the individual personal account»), if available.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45.2 The applicant has the option to modify the admission application, including changing admission priorities, in accordance with the procedure and deadlines set by TSPU. For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programs within the admission quotas, changes to the application can be made before the document acceptance deadline specified in the fifth paragraph of subparagraph 1 of paragraph 12 of the Admission Rules, </w:t>
      </w:r>
      <w:r>
        <w:rPr>
          <w:rFonts w:ascii="Times New Roman" w:hAnsi="Times New Roman" w:eastAsia="Times New Roman" w:cs="Times New Roman"/>
          <w:sz w:val="24"/>
          <w:szCs w:val="24"/>
          <w:rtl w:val="0"/>
        </w:rPr>
        <w:t>inclusive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45.3 </w:t>
      </w:r>
      <w:bookmarkStart w:id="37" w:name="41mghml" w:colFirst="0" w:colLast="0"/>
      <w:bookmarkEnd w:id="37"/>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submitting an admission application electronically through the TSPU electronic information system or via The Unified Portal of Public and Municipal Services (hereinafter - State portal), confirmation of the information outlined in subparagraphs 1 - 5 of paragraph 45 of the Admission Rules is achieved by indicating the relevant details in the admission application.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46. When applying for admission, the applicant shall submit: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8" w:name="2grqrue" w:colFirst="0" w:colLast="0"/>
      <w:bookmarkEnd w:id="38"/>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documents proving identity and citizenship may include a passport or other relevant identification issued by the applicant's country of citizenship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a document of the established sample as outlined in paragraph 4 of the Admission Rules is required (foreign applicants may also provide an educational document issued by their home country along with a certificate of recognition of foreign education unless recognition of foreign education is not required under Russian Federation legislation and/or international treaties).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applicant may submit one or more documents of the established sample. If multiple documents of the established sample are submitted for admission to places within the admission quotas, the applicant should provide </w:t>
      </w:r>
      <w:r>
        <w:rPr>
          <w:rFonts w:ascii="Times New Roman" w:hAnsi="Times New Roman" w:eastAsia="Times New Roman" w:cs="Times New Roman"/>
          <w:sz w:val="24"/>
          <w:szCs w:val="24"/>
          <w:rtl w:val="0"/>
        </w:rPr>
        <w:t>an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original copy of only one of these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a document confirming registration in system of individual personalized record-keeping (if available);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39" w:name="vx1227" w:colFirst="0" w:colLast="0"/>
      <w:bookmarkEnd w:id="39"/>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for applicants specified in </w:t>
      </w:r>
      <w:r>
        <w:fldChar w:fldCharType="begin"/>
      </w:r>
      <w:r>
        <w:instrText xml:space="preserve"> HYPERLINK \l "qsh70q"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«a» of subparagraph 1, paragraph 17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if they intend to take general education entrance tests conducted by TSPU independently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 document confirming the disability;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0" w:name="3fwokq0" w:colFirst="0" w:colLast="0"/>
      <w:bookmarkEnd w:id="40"/>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when it is necessary to create special conditions specified in </w:t>
      </w:r>
      <w:r>
        <w:fldChar w:fldCharType="begin"/>
      </w:r>
      <w:r>
        <w:instrText xml:space="preserve"> HYPERLINK \l "28h4qwu"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66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 a document confirming the disability or limited health capabilities that require special conditions;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5.1.) to use the results of centralized testing (examination) - a document confirming the passing of centralized testing (examination);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1" w:name="1v1yuxt" w:colFirst="0" w:colLast="0"/>
      <w:bookmarkEnd w:id="41"/>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to exercise the right to admission without entrance examinations in accordance with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4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 special rights based on the results of school Olympiads, or special privileges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a document verifying the applicant's eligibility for the respective special right is required;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2" w:name="4f1mdlm" w:colFirst="0" w:colLast="0"/>
      <w:bookmarkEnd w:id="42"/>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 to exercise the special rights established by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Parts 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10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4"/>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 document(s) verifying the applicant's eligibility for the respective special right is required;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documents confirming the individual achievements of the applicant, the results of which are taken into account at admission (submitted at the discretion of the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 other documents (submitted at the discretion of the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 photograph of the applicant - for persons applying for training based on the results of entrance tests conducted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highlight w:val="yellow"/>
          <w:u w:val="none"/>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47. Document of the established sample is submitted by the applicant when submitting documents required for admission, or at a later date, but no later than the day of completion of admission of documents (for admission to training within the framework of the admission quotas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programs - no later than the day of completion of admission of documents established in accordance with the </w:t>
      </w:r>
      <w:r>
        <w:fldChar w:fldCharType="begin"/>
      </w:r>
      <w:r>
        <w:instrText xml:space="preserve"> HYPERLINK \l "44sinio"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fifth paragraph of subparagraph 1 of par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fldChar w:fldCharType="begin"/>
      </w:r>
      <w:r>
        <w:instrText xml:space="preserve"> HYPERLINK \l "44sinio" \h </w:instrText>
      </w:r>
      <w:r>
        <w:fldChar w:fldCharType="separate"/>
      </w:r>
      <w:r>
        <w:rPr>
          <w:rFonts w:ascii="Times New Roman" w:hAnsi="Times New Roman" w:eastAsia="Times New Roman" w:cs="Times New Roman"/>
          <w:b w:val="0"/>
          <w:i w:val="0"/>
          <w:smallCaps w:val="0"/>
          <w:strike w:val="0"/>
          <w:color w:val="000000"/>
          <w:sz w:val="24"/>
          <w:szCs w:val="24"/>
          <w:u w:val="none"/>
          <w:vertAlign w:val="baseline"/>
          <w:rtl w:val="0"/>
        </w:rPr>
        <w:t>agraph 12</w:t>
      </w:r>
      <w:r>
        <w:rPr>
          <w:rFonts w:ascii="Times New Roman" w:hAnsi="Times New Roman" w:eastAsia="Times New Roman" w:cs="Times New Roman"/>
          <w:b w:val="0"/>
          <w:i w:val="0"/>
          <w:smallCaps w:val="0"/>
          <w:strike w:val="0"/>
          <w:color w:val="000000"/>
          <w:sz w:val="24"/>
          <w:szCs w:val="24"/>
          <w:u w:val="none"/>
          <w:vertAlign w:val="baseline"/>
          <w:rtl w:val="0"/>
        </w:rPr>
        <w:fldChar w:fldCharType="end"/>
      </w:r>
      <w:r>
        <w:rPr>
          <w:rFonts w:ascii="Times New Roman" w:hAnsi="Times New Roman" w:eastAsia="Times New Roman" w:cs="Times New Roman"/>
          <w:b w:val="0"/>
          <w:i w:val="0"/>
          <w:smallCaps w:val="0"/>
          <w:strike w:val="0"/>
          <w:color w:val="000000"/>
          <w:sz w:val="24"/>
          <w:szCs w:val="24"/>
          <w:u w:val="none"/>
          <w:vertAlign w:val="baseline"/>
          <w:rtl w:val="0"/>
        </w:rPr>
        <w:t xml:space="preserve"> Admission Rules). The certificate of recognition of foreign education (if required) must be submitted no later than the following conditions are met: the applicant confirms on the Unified Portal of Public and Municipal Services  (hereinafter - State portal) website that they have submitted the original document of the established format to TSPU; acceptance of the original document of the prescribed format; conclusion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agreement on the provision of paid educational services as specified in paragraph 80 of the Rules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47.1. The document confirming the completion of centralized testing (examination) is submitted by the applicant under the same conditions as the document of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established sample.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48. Documents specified in </w:t>
      </w:r>
      <w:r>
        <w:fldChar w:fldCharType="begin"/>
      </w:r>
      <w:r>
        <w:instrText xml:space="preserve"> HYPERLINK \l "vx1227"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"3fwokq0"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5 of paragraph 46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are accepted by TSPU if they are valid on the day of application for admission; the documents specified in subparagraph 7 of paragraph 46 of the Admission Rules - if they confirm the special right of the applicant as of the day of completion of the documents admission (in case of admission within the framework of the admission quotas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programs - as of the day of completion of the admission of documents established in accordance with the </w:t>
      </w:r>
      <w:r>
        <w:fldChar w:fldCharType="begin"/>
      </w:r>
      <w:r>
        <w:instrText xml:space="preserve"> HYPERLINK \l "44sinio"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fifth paragraph of subparagraph 1 of paragraph 12 of the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except for the case specified in </w:t>
      </w:r>
      <w:r>
        <w:rPr>
          <w:rFonts w:ascii="Times New Roman" w:hAnsi="Times New Roman" w:eastAsia="Times New Roman" w:cs="Times New Roman"/>
          <w:sz w:val="24"/>
          <w:szCs w:val="24"/>
          <w:rtl w:val="0"/>
        </w:rPr>
        <w:t>sub</w:t>
      </w:r>
      <w:r>
        <w:fldChar w:fldCharType="begin"/>
      </w:r>
      <w:r>
        <w:instrText xml:space="preserve"> HYPERLINK \l "2u6wntf"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two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3" w:name="2u6wntf" w:colFirst="0" w:colLast="0"/>
      <w:bookmarkEnd w:id="43"/>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submitting documents, the applicant may provide a document specified in subparagraph 7 of paragraph 46 of the Admission Rules. This document may not confirm the applicant's special right on the day of completing the document submission process but may confirm the right at the time of application for admission. In such cases, the special right is granted to the applicant if, no later than the day of completing the document submission process (for admission to training within the admission quotas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programs - not later than the day of completing the document submission process as established in accordance with the fifth </w:t>
      </w:r>
      <w:r>
        <w:rPr>
          <w:rFonts w:ascii="Times New Roman" w:hAnsi="Times New Roman" w:eastAsia="Times New Roman" w:cs="Times New Roman"/>
          <w:sz w:val="24"/>
          <w:szCs w:val="24"/>
          <w:rtl w:val="0"/>
        </w:rPr>
        <w:t xml:space="preserve">item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of subparagraph 1 of paragraph 12 of the Admission Rules), the applicant submits a document confirming this right as of the specified day.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49. Documents specified in </w:t>
      </w:r>
      <w:r>
        <w:fldChar w:fldCharType="begin"/>
      </w:r>
      <w:r>
        <w:instrText xml:space="preserve"> HYPERLINK \l "1v1yuxt"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6 of paragraph 46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are accepted by TSPU taking into account the deadlines for granting special rights established by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parts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12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5"/>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4" w:name="19c6y18" w:colFirst="0" w:colLast="0"/>
      <w:bookmarkEnd w:id="44"/>
      <w:r>
        <w:rPr>
          <w:rFonts w:ascii="Times New Roman" w:hAnsi="Times New Roman" w:eastAsia="Times New Roman" w:cs="Times New Roman"/>
          <w:b w:val="0"/>
          <w:i w:val="0"/>
          <w:smallCaps w:val="0"/>
          <w:strike w:val="0"/>
          <w:color w:val="000000"/>
          <w:sz w:val="24"/>
          <w:szCs w:val="24"/>
          <w:u w:val="none"/>
          <w:shd w:val="clear" w:fill="auto"/>
          <w:vertAlign w:val="baseline"/>
          <w:rtl w:val="0"/>
        </w:rPr>
        <w:t>50. When submitting documents required for admission, applicants may submit originals or copies (electronic images) of documents without submitting their originals. Certification of these copies (electronic images) is not required.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submitting an admission application via the State portal, a document of the established sample is considered to be submitted in a copy, if information about it is confirmed in the federal information system «Federal Register of Information about Documents on Education and (or) Qualification, Documents on Training» (hereinafter - FRDO)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9 of article 98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 (Collected Legislation of the Russian Federation, 2012, N 53, Art. 7598).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Other documents are deemed to be submitted in copies if the information contained within them is verified by data available on the State portal or other state information systems.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the information regarding the document of the established format is not confirmed in the Federal Register (FRDO), or if information regarding another document is not confirmed by the data available on </w:t>
      </w:r>
      <w:r>
        <w:rPr>
          <w:rFonts w:ascii="Times New Roman" w:hAnsi="Times New Roman" w:eastAsia="Times New Roman" w:cs="Times New Roman"/>
          <w:b w:val="0"/>
          <w:i w:val="0"/>
          <w:smallCaps w:val="0"/>
          <w:strike w:val="0"/>
          <w:color w:val="000000"/>
          <w:sz w:val="24"/>
          <w:szCs w:val="24"/>
          <w:u w:val="none"/>
          <w:vertAlign w:val="baseline"/>
          <w:rtl w:val="0"/>
        </w:rPr>
        <w:t>the State portal 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r in other state information systems, the applicant must submit the document in accordance with the provisions of the first paragraph of this section.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Entrants may, at their discretion, choose to submit either copies or originals of documents of the established format, provided that the information is confirmed in the Federal Register (FRDO). Similarly, they may submit either copies or originals of other documents, provided that the information is confirmed by data available on the State portal or other state information systems.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51. The application for admission shall be submitted in Russian.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Documents executed in a foreign language shall be translated into Russian unless otherwise provided for by an international treaty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Documents obtained in a foreign country must be legalized unless otherwise specified by an international treaty of the Russian Federation or by Russian Federation legislation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6"/>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52. Documents required for admission are submitted (sent) by the applicant to TSPU by one of the following methods: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in person by the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sent to TSPU through public postal service operators;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sent to TSPU in electronic form via the organization's electronic information system, as well as via the State portal (if used).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provides the possibility of submitting (sending) documents required for admission by all the specified methods (through the State portal - if it is used).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sets up locations for receiving documents submitted in person by applicants and establishes deadlines for accepting documents at these locations.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documents required for application are submitted to TSPU personally by the applicant, the applicant shall be given a receipt for acceptance of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52.1. In case of using the State portal for submitting documents required for admission, TSPU has the right not to accept said documents via the TSPU electronic information system.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53. TSPU shall verify the reliability of the information specified in the application for admission and the authenticity of the submitted documents, including by referring to the relevant state information systems, state (municipal) bodies</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organizations.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54. At any stage of the enrollment </w:t>
      </w:r>
      <w:r>
        <w:rPr>
          <w:rFonts w:ascii="Times New Roman" w:hAnsi="Times New Roman" w:eastAsia="Times New Roman" w:cs="Times New Roman"/>
          <w:sz w:val="24"/>
          <w:szCs w:val="24"/>
          <w:rtl w:val="0"/>
        </w:rPr>
        <w:t>process,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applicant has the right to submit an application for withdrawal of the original document of the established format (undo their confirmation on State portal website indicating that they have submitted the original document of the prescribed format to TSPU) (hereinafter - withdrawal of the original), as well as an application for the withdrawal of submitted documents (hereinafter - withdrawal of documents). The applicant also maintains the right to submit an application to decline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original document is withdrawn, the applicant is not excluded from the list of persons who have submitted documents or from the list of applicants. In case of withdrawal of documents, the applicant is excluded from the list of persons who submitted documents to TSPU, from the list of applicants to TSPU</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is not subject to enrollment at TSPU (excluded from the number of enrolled). In case of refusal of enrollment, the applicant is excluded from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 applicant enrolled for places within the admission quotas and wishing to withdraw the original document must submit an application for withdrawal of the original with the simultaneous submission of an application for refusal of admission.</w:t>
      </w:r>
    </w:p>
    <w:p>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5" w:name="3tbugp1" w:colFirst="0" w:colLast="0"/>
      <w:bookmarkEnd w:id="45"/>
      <w:r>
        <w:rPr>
          <w:rFonts w:ascii="Times New Roman" w:hAnsi="Times New Roman" w:eastAsia="Times New Roman" w:cs="Times New Roman"/>
          <w:b w:val="0"/>
          <w:i w:val="0"/>
          <w:smallCaps w:val="0"/>
          <w:strike w:val="0"/>
          <w:color w:val="000000"/>
          <w:sz w:val="24"/>
          <w:szCs w:val="24"/>
          <w:u w:val="none"/>
          <w:shd w:val="clear" w:fill="auto"/>
          <w:vertAlign w:val="baseline"/>
          <w:rtl w:val="0"/>
        </w:rPr>
        <w:t>Before the deadline for admission to places within the admission quotas under specific admission conditions outlined in subparagraphs 1 - 3 of paragraph 7 of the Admission Rules, the submitted documents or the original document of the established format shall be returned to applicants when they personally submit an application for the withdrawal of documents or the withdrawal of the original document accordingly to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application is submitted at least 2 hours before the end of the working day, the documents will be returned within two hours after the submission of the application;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application is submitted less than 2 hours before the end of the working day, the documents will be returned within the first two hours of the next working day.</w:t>
      </w:r>
    </w:p>
    <w:p>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After the expiration of the period specified in paragraph 55 of the Admission Rules, the submitted documents, including any originals, or the original document of the established format, are returned to the applicant within one working day after TSPU receives the application for the withdrawal of documents or withdrawal of the original. If it is not possible to return the said originals, they will be kept in storage at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56.1 When applying for admission via the State portal, the applicant's personal file is formed in electronic and (or) paper form on the basis of information and (or) documents received by TSPU from the State portal and (or) submitted by the applicant by other means.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IX. Entrance tests conducted by TSPU independently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57. TSPU shall independently conduct: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additional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entrance tests on the basis of vocational education (except for entrance tests for applicants for training on the basis of secondary vocational education, in this </w:t>
      </w:r>
      <w:r>
        <w:rPr>
          <w:rFonts w:ascii="Times New Roman" w:hAnsi="Times New Roman" w:eastAsia="Times New Roman" w:cs="Times New Roman"/>
          <w:sz w:val="24"/>
          <w:szCs w:val="24"/>
          <w:rtl w:val="0"/>
        </w:rPr>
        <w:t>case,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TSPU </w:t>
      </w:r>
      <w:r>
        <w:rPr>
          <w:rFonts w:ascii="Times New Roman" w:hAnsi="Times New Roman" w:eastAsia="Times New Roman" w:cs="Times New Roman"/>
          <w:sz w:val="24"/>
          <w:szCs w:val="24"/>
          <w:rtl w:val="0"/>
        </w:rPr>
        <w:t>uses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results of the Unified State Exam);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general education entrance tests for persons specified in cl. </w:t>
      </w:r>
      <w:r>
        <w:fldChar w:fldCharType="begin"/>
      </w:r>
      <w:r>
        <w:instrText xml:space="preserve"> HYPERLINK \l "2bn6wsx"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17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general education entrance tests for admission to places within a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admission tests for admission to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results of entrance tests conducted by TSPU independently are valid for admission for the next academic year.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applicant takes each entrance test specified in this paragraph only once. In cases where multiple subjects are set for the general education entrance test, the applicant may take the entrance test once for each subject.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58. Entrance tests are conducted in Russian, and also by decision of TSPU - in a foreign language.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When applying for admission to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involving foreign language(s), TSPU establishes that the entrance test(s) shall be conducted in Russian and in the foreign language(s) or only in the foreign language(s).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entrance examination is conducted in several languages, the applicant chooses one of the languages.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59. When independently conducting an entrance test in a foreign language for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TSPU administers an entrance test in one or more foreign languages among those for which the Unified State Exam (USE) is conducted. In the case of an entrance test in multiple foreign languages, the applicant selects one of the languages.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60. TSPU conducts entrance tests in person and (or) using remote technologies (provided that entrants are identified when taking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61. The admission test may be held either simultaneously for all applicants or at different times for different groups of applicants, including the formation of these groups based on individuals who have submitted the required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each group of applicants, one entrance test is scheduled per day. However, upon request, an applicant may be given the opportunity to take more than one entrance test per day.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62. Persons who did not pass the entrance test for a valid reason (illness or other circumstances confirmed by documents) are allowed to take the entrance test in another group or on a reserve day.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63. If an entrant violates the Rules of Admission approved by TSPU during the entrance test, authorized TSPU officials will prepare a report documenting the violation and the entrant's failure to complete the entrance test without </w:t>
      </w: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valid reason. Additionally, if the entrance test is conducted in person, the entrant may be removed from the test venue.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64. The results of the admission test are announced on the official website no later than the third working day after the admission test. In addition to the official website, TSPU may announce these results by other means determined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After the announcement of the results of the written entrance test, the applicants have the right, on the day of the announcement of the results or during the next working day, to review the results of the verification and evaluation of their work conducted during the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 According to the results of the entrance test conducted independently by TSPU, the applicant has the right to appeal to TSPU regarding any perceived violations of the established procedure for conducting the entrance test and/or any disagreement with the assessment of the entrance test results obtained.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rules for filing and reviewing appeals shall be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  Specifics of Entrance Tests for Individuals with Disabilities and Special Needs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6" w:name="28h4qwu" w:colFirst="0" w:colLast="0"/>
      <w:bookmarkEnd w:id="46"/>
      <w:r>
        <w:rPr>
          <w:rFonts w:ascii="Times New Roman" w:hAnsi="Times New Roman" w:eastAsia="Times New Roman" w:cs="Times New Roman"/>
          <w:b w:val="0"/>
          <w:i w:val="0"/>
          <w:smallCaps w:val="0"/>
          <w:strike w:val="0"/>
          <w:color w:val="000000"/>
          <w:sz w:val="24"/>
          <w:szCs w:val="24"/>
          <w:u w:val="none"/>
          <w:shd w:val="clear" w:fill="auto"/>
          <w:vertAlign w:val="baseline"/>
          <w:rtl w:val="0"/>
        </w:rPr>
        <w:t>66. When conducting entrance examinations for entrants with disabilities (hereinafter - applicants with disabilities), TSPU ensures the creation of conditions that consider the unique psychophysical development, individual capabilities, and health status of the entrants (referred to hereafter as special conditions or individual characteristics).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7" w:name="nmf14n" w:colFirst="0" w:colLast="0"/>
      <w:bookmarkEnd w:id="47"/>
      <w:r>
        <w:rPr>
          <w:rFonts w:ascii="Times New Roman" w:hAnsi="Times New Roman" w:eastAsia="Times New Roman" w:cs="Times New Roman"/>
          <w:b w:val="0"/>
          <w:i w:val="0"/>
          <w:smallCaps w:val="0"/>
          <w:strike w:val="0"/>
          <w:color w:val="000000"/>
          <w:sz w:val="24"/>
          <w:szCs w:val="24"/>
          <w:u w:val="none"/>
          <w:shd w:val="clear" w:fill="auto"/>
          <w:vertAlign w:val="baseline"/>
          <w:rtl w:val="0"/>
        </w:rPr>
        <w:t>67. When conducting entrance examinations in person, TSPU provides unimpeded  access for applicants with disabilities to classrooms, restrooms, and other facilities, as well as their accommodation in these areas. This includes providing facilities such as ramps, elevators, handrails, widened doorways, and locating examination rooms on the first floor of buildings in the absence of elevators.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68. Full-time entrance examinations for applicants with disabilities are held in a separate auditorium.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number of applicants with disabilities in one classroom shall not exceed: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taking the entrance test in written form - 12 people;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taking the entrance test in oral form - 6 people.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presence of multiple entrants with disabilities in the examination room during the entrance test is allowed. Additionally, entrance tests for applicants with disabilities may be conducted in the same room as other entrants, provided that it does not pose any difficulties for the entrants during the examination.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It is allowed to have an assistant from among TSPU employees or involved persons in the auditorium during the entrance examination, providing applicants with disabilities with the necessary technical assistance taking into account their individual characteristics (taking a seat, moving around, reading and completing tasks, and communicating with the examination personnel).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69. The duration of the entrance test for applicants with disabilities is increased by the decision of TSPU, but not more than 1.5 hours.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70. Applicants with disabilities shall be provided with information on the procedure for conducting entrance examinations in a form accessible to them.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71. Applicants with disabilities may use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technical means necessary for them due to their individual characteristics while taking the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8" w:name="37m2jsg" w:colFirst="0" w:colLast="0"/>
      <w:bookmarkEnd w:id="48"/>
      <w:r>
        <w:rPr>
          <w:rFonts w:ascii="Times New Roman" w:hAnsi="Times New Roman" w:eastAsia="Times New Roman" w:cs="Times New Roman"/>
          <w:b w:val="0"/>
          <w:i w:val="0"/>
          <w:smallCaps w:val="0"/>
          <w:strike w:val="0"/>
          <w:color w:val="000000"/>
          <w:sz w:val="24"/>
          <w:szCs w:val="24"/>
          <w:u w:val="none"/>
          <w:shd w:val="clear" w:fill="auto"/>
          <w:vertAlign w:val="baseline"/>
          <w:rtl w:val="0"/>
        </w:rPr>
        <w:t>72. When conducting entrance examinations, the following additional requirements are provided, depending on the individual characteristics of entrants with disabilities: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for the blind: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tasks to be completed at the entrance examination are prepared either in Braille or in the form of an electronic document accessible by a computer equipped with specialized software for the blind. Alternatively, an assistant may read out the tasks to the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Written tasks are completed either on paper in Braille, on a computer with specialized software for the blind, or dictated to an assistant;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case of face-to-face entrance examinations, applicants are provided with a set of tools and paper for writing in Braille, a computer with specialized software for the blind;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for the visually impaired: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individual uniform illumination (at least 300 lx) shall be provided;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necessary, applicants are provided with a magnifying device to work on the assignment (in the case of in person entrance examinations), such applicants may also use their own magnifying devices;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assignments and the </w:t>
      </w:r>
      <w:r>
        <w:rPr>
          <w:rFonts w:ascii="Times New Roman" w:hAnsi="Times New Roman" w:eastAsia="Times New Roman" w:cs="Times New Roman"/>
          <w:sz w:val="24"/>
          <w:szCs w:val="24"/>
          <w:rtl w:val="0"/>
        </w:rPr>
        <w:t>instructions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 the admissions test procedure shall be typed in a magnified font;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for the deaf and hearing-impaired;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availability of sound-amplifying equipment for collective use is provided, if necessary, sound-amplifying equipment for individual use is provided to the entrants (during the entrance examinations in person);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sign language interpreter services are available;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 for the deaf-blind, the services of a tactile interpreter shall be provided (in addition to the requirements for the blind and deaf, respectively);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for persons with severe speech impairments, deaf and partially sighted persons may choose to take all admissions tests in written form;  (additional creative and (or) professional entrance tests for admission to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 by decision of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for persons with </w:t>
      </w:r>
      <w:r>
        <w:rPr>
          <w:rFonts w:hint="default" w:ascii="Times New Roman" w:hAnsi="Times New Roman" w:eastAsia="Times New Roman"/>
          <w:b w:val="0"/>
          <w:i w:val="0"/>
          <w:smallCaps w:val="0"/>
          <w:strike w:val="0"/>
          <w:color w:val="000000"/>
          <w:sz w:val="24"/>
          <w:szCs w:val="24"/>
          <w:u w:val="none"/>
          <w:shd w:val="clear" w:fill="auto"/>
          <w:vertAlign w:val="baseline"/>
          <w:rtl w:val="0"/>
        </w:rPr>
        <w:t>musculoskeletal disorders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(severe upper limb motor disorders or absence of upper limbs):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written assignments are performed on a PC with specialized software or dictated to an assistant;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such applicants may choose to take all admissions tests orally (additional creative and (or) professional entrance tests for admission to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degree programs </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by decision of TSPU);</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conditions described in paragraphs 67 - 72 of the Admission Rules are provided to the applicant based on an application for admission. This application should include information about the necessity of creating special conditions for the applicant during entrance examinations due to their disability or special needs, along with a document confirming the disability or special needs that require the creation of these conditions.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XI. Formation of Ranked Lists of Applicants and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74. Based on the accepted document and results of the admission tests (if any), TSPU forms a separate ranked list of applicants for each competition, hereinafter referred to as the competitive </w:t>
      </w:r>
      <w:r>
        <w:rPr>
          <w:rFonts w:ascii="Times New Roman" w:hAnsi="Times New Roman" w:eastAsia="Times New Roman" w:cs="Times New Roman"/>
          <w:sz w:val="24"/>
          <w:szCs w:val="24"/>
          <w:rtl w:val="0"/>
        </w:rPr>
        <w:t>list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vertAlign w:val="baseline"/>
          <w:rtl w:val="0"/>
        </w:rPr>
        <w:t>These competitive lists are 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ublished on the official website and on the State portal if it is used. They are updated daily until the issuing of the order(s) on admission to the respective competition, at least 5 times a day between 9 a.m. and 6 p.m. local time (at the discretion of TSPU, updates may continue until later).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75. The competitive list (except for the competitive list of applicants for places within a separate quota) includes: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competitive list of applicants for training without entrance tests in accordance with Part 4 and (or) 12 of Article 71 of Federal Law No. 273-FZ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competitive list of applicants for training based on the results of the USE and (or) entrance tests conducted by TSPU independently (hereinafter - entrance test results), who scored at least the  minimum required score.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In 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programs of specialization enrollment of applicants for training according to the results of entrance tests is carried out on the places left after the enrollment of applicants for training without entrance tests in accordance with Parts 4 and (or) 12 of Article 71 of Federal Law № 273-FZ, within the appropriate competitive list.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76. Competitive list of applicants for training without entrance examinations in accordance with Part 4 and (or) 12 of Article 71 of Federal Law № 273-FZ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programs), specified in the second paragraph of paragraph 75 of the Rules of </w:t>
      </w:r>
      <w:r>
        <w:rPr>
          <w:rFonts w:ascii="Times New Roman" w:hAnsi="Times New Roman" w:eastAsia="Times New Roman" w:cs="Times New Roman"/>
          <w:sz w:val="24"/>
          <w:szCs w:val="24"/>
          <w:rtl w:val="0"/>
        </w:rPr>
        <w: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dmission, is ranked on the following grounds: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49" w:name="1mrcu09" w:colFirst="0" w:colLast="0"/>
      <w:bookmarkEnd w:id="49"/>
      <w:r>
        <w:rPr>
          <w:rFonts w:ascii="Times New Roman" w:hAnsi="Times New Roman" w:eastAsia="Times New Roman" w:cs="Times New Roman"/>
          <w:b w:val="0"/>
          <w:i w:val="0"/>
          <w:smallCaps w:val="0"/>
          <w:strike w:val="0"/>
          <w:color w:val="000000"/>
          <w:sz w:val="24"/>
          <w:szCs w:val="24"/>
          <w:u w:val="none"/>
          <w:shd w:val="clear" w:fill="auto"/>
          <w:vertAlign w:val="baseline"/>
          <w:rtl w:val="0"/>
        </w:rPr>
        <w:t>1) by status of persons entitled to admission without entrance examinations, in the following order: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0" w:name="46r0co2" w:colFirst="0" w:colLast="0"/>
      <w:bookmarkEnd w:id="50"/>
      <w:r>
        <w:rPr>
          <w:rFonts w:ascii="Times New Roman" w:hAnsi="Times New Roman" w:eastAsia="Times New Roman" w:cs="Times New Roman"/>
          <w:b w:val="0"/>
          <w:i w:val="0"/>
          <w:smallCaps w:val="0"/>
          <w:strike w:val="0"/>
          <w:color w:val="000000"/>
          <w:sz w:val="24"/>
          <w:szCs w:val="24"/>
          <w:u w:val="none"/>
          <w:shd w:val="clear" w:fill="auto"/>
          <w:vertAlign w:val="baseline"/>
          <w:rtl w:val="0"/>
        </w:rPr>
        <w:t>a) members of national teams participating in international Olympiads;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winners of the final stage of the All-Russian Olympiad;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prize-winners of the final stage of the All-Russian Olympiad;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 champions and prize-winners of the Olympic Games, Paralympic Games and Deaflympics, world champions, European champions, persons who took first place at the world championship, European </w:t>
      </w:r>
      <w:r>
        <w:rPr>
          <w:rFonts w:ascii="Times New Roman" w:hAnsi="Times New Roman" w:eastAsia="Times New Roman" w:cs="Times New Roman"/>
          <w:sz w:val="24"/>
          <w:szCs w:val="24"/>
          <w:rtl w:val="0"/>
        </w:rPr>
        <w:t>championships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sports included in the programs of the Olympic Games, Paralympic Games and Deaflympics;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 winners of schoolchildren's Olympiads;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1" w:name="2lwamvv" w:colFirst="0" w:colLast="0"/>
      <w:bookmarkEnd w:id="51"/>
      <w:r>
        <w:rPr>
          <w:rFonts w:ascii="Times New Roman" w:hAnsi="Times New Roman" w:eastAsia="Times New Roman" w:cs="Times New Roman"/>
          <w:b w:val="0"/>
          <w:i w:val="0"/>
          <w:smallCaps w:val="0"/>
          <w:strike w:val="0"/>
          <w:color w:val="000000"/>
          <w:sz w:val="24"/>
          <w:szCs w:val="24"/>
          <w:u w:val="none"/>
          <w:shd w:val="clear" w:fill="auto"/>
          <w:vertAlign w:val="baseline"/>
          <w:rtl w:val="0"/>
        </w:rPr>
        <w:t>f) prize-winners of schoolchildren's Olympiads;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2" w:name="111kx3o" w:colFirst="0" w:colLast="0"/>
      <w:bookmarkEnd w:id="52"/>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For the persons specified in each of </w:t>
      </w:r>
      <w:r>
        <w:fldChar w:fldCharType="begin"/>
      </w:r>
      <w:r>
        <w:instrText xml:space="preserve"> HYPERLINK \l "46r0co2"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«a» - «f»</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fldChar w:fldCharType="begin"/>
      </w:r>
      <w:r>
        <w:instrText xml:space="preserve"> HYPERLINK \l "2lwamvv"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subparagraph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 - in descending order based on the number of points earned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3" w:name="3l18frh" w:colFirst="0" w:colLast="0"/>
      <w:bookmarkEnd w:id="53"/>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in case of equality in terms of the criteria specified in </w:t>
      </w:r>
      <w:r>
        <w:fldChar w:fldCharType="begin"/>
      </w:r>
      <w:r>
        <w:instrText xml:space="preserve"> HYPERLINK \l "1mrcu09"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"111kx3o"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 - by the existence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9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7"/>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higher place in the competitive list is occupied by applicants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4" w:name="206ipza" w:colFirst="0" w:colLast="0"/>
      <w:bookmarkEnd w:id="54"/>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in case of equality in terms of the criteria specified in </w:t>
      </w:r>
      <w:r>
        <w:fldChar w:fldCharType="begin"/>
      </w:r>
      <w:r>
        <w:instrText xml:space="preserve"> HYPERLINK \l "1mrcu09"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"3l18frh"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clause - on the basis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10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8"/>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higher place in the competitive list is occupied by applicants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in case of equality in terms of the criteria specified in </w:t>
      </w:r>
      <w:r>
        <w:fldChar w:fldCharType="begin"/>
      </w:r>
      <w:r>
        <w:instrText xml:space="preserve"> HYPERLINK \l "1mrcu09"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"206ipza"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criteria specified in subparagraphs 1 - 4 of this paragraph - by individual achievements, which are taken into account in case of equality of entrants by other ranking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5" w:name="4k668n3" w:colFirst="0" w:colLast="0"/>
      <w:bookmarkEnd w:id="55"/>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77. The competitive list of entrants for training in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based on the results of entrance tests, as specified in the third paragraph of paragraph 75 of the Admission Rules, is ranked according to the following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6" w:name="2zbgiuw" w:colFirst="0" w:colLast="0"/>
      <w:bookmarkEnd w:id="56"/>
      <w:r>
        <w:rPr>
          <w:rFonts w:ascii="Times New Roman" w:hAnsi="Times New Roman" w:eastAsia="Times New Roman" w:cs="Times New Roman"/>
          <w:b w:val="0"/>
          <w:i w:val="0"/>
          <w:smallCaps w:val="0"/>
          <w:strike w:val="0"/>
          <w:color w:val="000000"/>
          <w:sz w:val="24"/>
          <w:szCs w:val="24"/>
          <w:u w:val="none"/>
          <w:shd w:val="clear" w:fill="auto"/>
          <w:vertAlign w:val="baseline"/>
          <w:rtl w:val="0"/>
        </w:rPr>
        <w:t>1) in descending order based on the sum of competitive points, calculated as the total of points earned for each entrance test and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7" w:name="1egqt2p" w:colFirst="0" w:colLast="0"/>
      <w:bookmarkEnd w:id="57"/>
      <w:r>
        <w:rPr>
          <w:rFonts w:ascii="Times New Roman" w:hAnsi="Times New Roman" w:eastAsia="Times New Roman" w:cs="Times New Roman"/>
          <w:b w:val="0"/>
          <w:i w:val="0"/>
          <w:smallCaps w:val="0"/>
          <w:strike w:val="0"/>
          <w:color w:val="000000"/>
          <w:sz w:val="24"/>
          <w:szCs w:val="24"/>
          <w:u w:val="none"/>
          <w:shd w:val="clear" w:fill="auto"/>
          <w:vertAlign w:val="baseline"/>
          <w:rtl w:val="0"/>
        </w:rPr>
        <w:t>2) in case of equality of the sum of competitive points -  in descending order based on the total points achieved from the results of entrance tests, and/or in descending order based on the number of points awarded from individual entrance tests, according to the priority of entrance tests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8" w:name="3ygebqi" w:colFirst="0" w:colLast="0"/>
      <w:bookmarkEnd w:id="58"/>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in case of equality in terms of the criteria specified in </w:t>
      </w:r>
      <w:r>
        <w:fldChar w:fldCharType="begin"/>
      </w:r>
      <w:r>
        <w:instrText xml:space="preserve"> HYPERLINK \l "2zbgiuw"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and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"1egqt2p"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 - by the existence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9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29"/>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higher place in the competitive list is occupied by applicants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59" w:name="2dlolyb" w:colFirst="0" w:colLast="0"/>
      <w:bookmarkEnd w:id="59"/>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in case of equality in terms of the criteria specified in </w:t>
      </w:r>
      <w:r>
        <w:fldChar w:fldCharType="begin"/>
      </w:r>
      <w:r>
        <w:instrText xml:space="preserve"> HYPERLINK \l "2zbgiuw"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"3ygebqi"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clause - on the basis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10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0"/>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higher place in the competitive list is occupied by entrants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 in case of equality on the criteria specified in subparagraphs 1 - 4 of this paragraph - on individual achievements, which are taken into account in case of equality of entrants on other ranking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78. The competitive list for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shall be ranked on the following grounds: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0" w:name="sqyw64" w:colFirst="0" w:colLast="0"/>
      <w:bookmarkEnd w:id="60"/>
      <w:r>
        <w:rPr>
          <w:rFonts w:ascii="Times New Roman" w:hAnsi="Times New Roman" w:eastAsia="Times New Roman" w:cs="Times New Roman"/>
          <w:b w:val="0"/>
          <w:i w:val="0"/>
          <w:smallCaps w:val="0"/>
          <w:strike w:val="0"/>
          <w:color w:val="000000"/>
          <w:sz w:val="24"/>
          <w:szCs w:val="24"/>
          <w:u w:val="none"/>
          <w:shd w:val="clear" w:fill="auto"/>
          <w:vertAlign w:val="baseline"/>
          <w:rtl w:val="0"/>
        </w:rPr>
        <w:t>1) in descending order of the sum of competitive points calculated as the sum of points for the entrance test and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1" w:name="3cqmetx" w:colFirst="0" w:colLast="0"/>
      <w:bookmarkEnd w:id="61"/>
      <w:r>
        <w:rPr>
          <w:rFonts w:ascii="Times New Roman" w:hAnsi="Times New Roman" w:eastAsia="Times New Roman" w:cs="Times New Roman"/>
          <w:b w:val="0"/>
          <w:i w:val="0"/>
          <w:smallCaps w:val="0"/>
          <w:strike w:val="0"/>
          <w:color w:val="000000"/>
          <w:sz w:val="24"/>
          <w:szCs w:val="24"/>
          <w:u w:val="none"/>
          <w:shd w:val="clear" w:fill="auto"/>
          <w:vertAlign w:val="baseline"/>
          <w:rtl w:val="0"/>
        </w:rPr>
        <w:t>2) in case of equality of the sum of competitive points - in descending order of the sum of points awarded based on the results of the entrance test, and (or) in descending order of the number of points awarded based on the results of individual entrance tests, in accordance with the priority of entrance tests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in case of equality in terms of the criteria specified in 1 and 2 of this paragraph - by individual achievements, taken into account in the case of equality of entrants by other ranking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79. The competitive list (except for the competitive list of entrants for places within a separate quota) shall contain the following information: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insurance number of the individual personal account or a unique code assigned to the applicant (if there is no such individual personal account);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for each applicant applying without entrance tests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specialist 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basis for admission without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number of points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availability of preferential admission rights;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2" w:name="1rvwp1q" w:colFirst="0" w:colLast="0"/>
      <w:bookmarkEnd w:id="62"/>
      <w:r>
        <w:rPr>
          <w:rFonts w:ascii="Times New Roman" w:hAnsi="Times New Roman" w:eastAsia="Times New Roman" w:cs="Times New Roman"/>
          <w:b w:val="0"/>
          <w:i w:val="0"/>
          <w:smallCaps w:val="0"/>
          <w:strike w:val="0"/>
          <w:color w:val="000000"/>
          <w:sz w:val="24"/>
          <w:szCs w:val="24"/>
          <w:u w:val="none"/>
          <w:shd w:val="clear" w:fill="auto"/>
          <w:vertAlign w:val="baseline"/>
          <w:rtl w:val="0"/>
        </w:rPr>
        <w:t>3) for each applicant using the results of entrance tests when applying: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sum of competitive points (for entrance tests and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sum of points for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number of points for each entrance test;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number of points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availability of preferential admission rights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3" w:name="4bvk7pj" w:colFirst="0" w:colLast="0"/>
      <w:bookmarkEnd w:id="63"/>
      <w:r>
        <w:rPr>
          <w:rFonts w:ascii="Times New Roman" w:hAnsi="Times New Roman" w:eastAsia="Times New Roman" w:cs="Times New Roman"/>
          <w:b w:val="0"/>
          <w:i w:val="0"/>
          <w:smallCaps w:val="0"/>
          <w:strike w:val="0"/>
          <w:color w:val="000000"/>
          <w:sz w:val="24"/>
          <w:szCs w:val="24"/>
          <w:u w:val="none"/>
          <w:shd w:val="clear" w:fill="auto"/>
          <w:vertAlign w:val="baseline"/>
          <w:rtl w:val="0"/>
        </w:rPr>
        <w:t>4) in case of admission to training within the framework of the admission quotas - availability of the original document of the established sample submitted to TSPU (applicants’ confirmation on the State portal that they have submitted the original document of the established format to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 in case of admission for training under agreements on paid educational services - availability of a signed agreement on paid educational services at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surname, first name, patronymic (if any) of the entrants shall not be indicated in the competitive list;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4" w:name="2r0uhxc" w:colFirst="0" w:colLast="0"/>
      <w:bookmarkEnd w:id="64"/>
      <w:r>
        <w:rPr>
          <w:rFonts w:ascii="Times New Roman" w:hAnsi="Times New Roman" w:eastAsia="Times New Roman" w:cs="Times New Roman"/>
          <w:b w:val="0"/>
          <w:i w:val="0"/>
          <w:smallCaps w:val="0"/>
          <w:strike w:val="0"/>
          <w:color w:val="000000"/>
          <w:sz w:val="24"/>
          <w:szCs w:val="24"/>
          <w:u w:val="none"/>
          <w:shd w:val="clear" w:fill="auto"/>
          <w:vertAlign w:val="baseline"/>
          <w:rtl w:val="0"/>
        </w:rPr>
        <w:t>6) Enrollment Priority.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79.1 The surname, first name, patronymic of the entrants shall not be indicated in the competition list.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5" w:name="1664s55" w:colFirst="0" w:colLast="0"/>
      <w:bookmarkEnd w:id="65"/>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80. Enrollment is carried out in accordance with the enrollment priorities specified in the application(s) for admission, according to the competitive </w:t>
      </w:r>
      <w:r>
        <w:rPr>
          <w:rFonts w:ascii="Times New Roman" w:hAnsi="Times New Roman" w:eastAsia="Times New Roman" w:cs="Times New Roman"/>
          <w:sz w:val="24"/>
          <w:szCs w:val="24"/>
          <w:rtl w:val="0"/>
        </w:rPr>
        <w:t>lists,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until the established number of places is filled.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Enrollment is carried out in one or more stages by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decision of TSPU (except for the stages specified in </w:t>
      </w:r>
      <w:r>
        <w:fldChar w:fldCharType="begin"/>
      </w:r>
      <w:r>
        <w:instrText xml:space="preserve"> HYPERLINK \l "25b2l0r"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84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vertAlign w:val="baseline"/>
          <w:rtl w:val="0"/>
        </w:rPr>
        <w:t xml:space="preserve"> of the Admission Rules). At each stage of enrollment, TSPU establishes the periods during which applicants should confirm on the State portal website that they have submitted the original document of the established format to TSPU, as well as deadlines for conclusion of agreements on the provision of paid educational services (h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ereinafter - the day of original submission via the State portal and acceptance of the original).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applicant for places within the admission quotas is enrolled according to the highest priority of enrollment, which they pass in the competition for these places.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pecialist programs, this is done in accordance with paragraph 84 of the Admission Rules. For </w:t>
      </w:r>
      <w:r>
        <w:rPr>
          <w:rFonts w:ascii="Times New Roman" w:hAnsi="Times New Roman" w:eastAsia="Times New Roman" w:cs="Times New Roman"/>
          <w:sz w:val="24"/>
          <w:szCs w:val="24"/>
          <w:rtl w:val="0"/>
        </w:rPr>
        <w:t>Master's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enrollment follows the rules established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6" w:name="3q5sasy" w:colFirst="0" w:colLast="0"/>
      <w:bookmarkEnd w:id="66"/>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applicant for places within paid educational services is enrolled according to one or more enrollment priorities. Enrollment in places for training under agreements on paid educational services </w:t>
      </w:r>
      <w:r>
        <w:rPr>
          <w:rFonts w:ascii="Times New Roman" w:hAnsi="Times New Roman" w:eastAsia="Times New Roman" w:cs="Times New Roman"/>
          <w:sz w:val="24"/>
          <w:szCs w:val="24"/>
          <w:rtl w:val="0"/>
        </w:rPr>
        <w:t xml:space="preserve">is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conducted independently of enrollment in places within the admission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81. The applicant for training within the framework of the admission quotas is subject to enrollment in accordance with paragraph 80 of the Admission Rules if, as of the date of completion of marking of the original and acceptance of the original, the conditions specified in one of the subparagraphs of this paragraph are met: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information on the document of the established sample is confirmed by information from the FRDO or TSPU, and there is a mark on the State portal about submission of the original document of the established sample to the TSPU (hereinafter - mark about submission of the original vi</w:t>
      </w:r>
      <w:r>
        <w:rPr>
          <w:rFonts w:ascii="Times New Roman" w:hAnsi="Times New Roman" w:eastAsia="Times New Roman" w:cs="Times New Roman"/>
          <w:sz w:val="24"/>
          <w:szCs w:val="24"/>
          <w:rtl w:val="0"/>
        </w:rPr>
        <w: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State portal);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TSPU has the original document of the established sample submitted by the entrant in case of failure to submit a statement of consent to the processing of his/her personal data.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for Master's degree programs - TSPU has a document of the established sample submitted by the entrant, or there is a mark made by the entrant in the information system of TSPU about submission of the original document of the established sample to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82. Applicants for training under agreements on paid educational services are subject to enrollment in accordance with </w:t>
      </w:r>
      <w:r>
        <w:fldChar w:fldCharType="begin"/>
      </w:r>
      <w:r>
        <w:instrText xml:space="preserve"> HYPERLINK \l "1664s55"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80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if as of the date when app</w:t>
      </w:r>
      <w:r>
        <w:rPr>
          <w:rFonts w:ascii="Times New Roman" w:hAnsi="Times New Roman" w:eastAsia="Times New Roman" w:cs="Times New Roman"/>
          <w:b w:val="0"/>
          <w:i w:val="0"/>
          <w:smallCaps w:val="0"/>
          <w:strike w:val="0"/>
          <w:color w:val="000000"/>
          <w:sz w:val="24"/>
          <w:szCs w:val="24"/>
          <w:u w:val="none"/>
          <w:vertAlign w:val="baseline"/>
          <w:rtl w:val="0"/>
        </w:rPr>
        <w:t>licants confirmed on the 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tate portal website that they submitted the original document of the established format to TSPU and acceptance of the original documents by the university, the following conditions specified in one of the subparagraphs of this paragraph are met: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the information about the document of the established sample is confirmed by information from FRDO or TSPU, and TSPU has </w:t>
      </w:r>
      <w:r>
        <w:rPr>
          <w:rFonts w:ascii="Times New Roman" w:hAnsi="Times New Roman" w:eastAsia="Times New Roman" w:cs="Times New Roman"/>
          <w:sz w:val="24"/>
          <w:szCs w:val="24"/>
          <w:rtl w:val="0"/>
        </w:rPr>
        <w:t>concluded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agreement on paid educational services provision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TSPU has a certified copy of the document of the established sample (copy certified by TSPU on the basis of the original presented by the entrant) and the concluded agreement on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for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 TSPU has concluded agreement on provision of paid educational services.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82.1. On deadlines when the original document is allowed to be submitted through the State portal, the applicants may confirm on the State portal website that they submitted the original document of the established format to TSPU, as well as submit the original or a copy of the document of the established </w:t>
      </w:r>
      <w:r>
        <w:rPr>
          <w:rFonts w:ascii="Times New Roman" w:hAnsi="Times New Roman" w:eastAsia="Times New Roman" w:cs="Times New Roman"/>
          <w:sz w:val="24"/>
          <w:szCs w:val="24"/>
          <w:rtl w:val="0"/>
        </w:rPr>
        <w:t>format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conclude an agreement on the provision of paid educational services within the time period established by TSPU (except for the time specified in </w:t>
      </w:r>
      <w:r>
        <w:fldChar w:fldCharType="begin"/>
      </w:r>
      <w:r>
        <w:instrText xml:space="preserve"> HYPERLINK \l "34g0dwd"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3.1 of paragraph 84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the applicants submitted an application for admission via the State portal, they can confirm on the State portal website that they submitted the original document of the established sample, or do it in person or via a public postal operator. If the applicants have submitted an application for admission in person or through a public postal service </w:t>
      </w:r>
      <w:r>
        <w:rPr>
          <w:rFonts w:ascii="Times New Roman" w:hAnsi="Times New Roman" w:eastAsia="Times New Roman" w:cs="Times New Roman"/>
          <w:sz w:val="24"/>
          <w:szCs w:val="24"/>
          <w:rtl w:val="0"/>
        </w:rPr>
        <w:t>operator,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 through the TSPU electronic information system, they may submit to TSPU the original document of the established sample in person or through a public postal service </w:t>
      </w:r>
      <w:r>
        <w:rPr>
          <w:rFonts w:ascii="Times New Roman" w:hAnsi="Times New Roman" w:eastAsia="Times New Roman" w:cs="Times New Roman"/>
          <w:sz w:val="24"/>
          <w:szCs w:val="24"/>
          <w:rtl w:val="0"/>
        </w:rPr>
        <w:t>operator,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 via the State portal website (if they have submitted to TSPU the insurance number of the individual personal account and consent to transfer information to the State portal when submitting the application for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 applicant submits the original document of the established sample to any organization, the confirmation on the State portal website is considered invalid.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original document of the established sample submitted by the applicant to TSPU (the confirmation on the State portal website) applies to all admission conditions specified in the application(s) for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 the case of admission to places within the admission quotas, enrollment is conducted under the condition </w:t>
      </w:r>
      <w:r>
        <w:rPr>
          <w:rFonts w:ascii="Times New Roman" w:hAnsi="Times New Roman" w:eastAsia="Times New Roman" w:cs="Times New Roman"/>
          <w:sz w:val="24"/>
          <w:szCs w:val="24"/>
          <w:rtl w:val="0"/>
        </w:rPr>
        <w:t>that,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as of the date of issuance of the enrollment order, the applicant has not withdrawn the original document of the prescribed format submitted to TSPU (or confirmed via the State portal website).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83. Enrollment is formalized by the order (orders) of TSPU on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7" w:name="25b2l0r" w:colFirst="0" w:colLast="0"/>
      <w:bookmarkEnd w:id="67"/>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84. At admission to training within the framework of the admission quotas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for all forms of education: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All competition lists are published on July 27;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Enrollment shall be conducted in 2 stages: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July 28 - 30 the stage of priority enrollment is held, which enrolls persons entering without entrance tests in accordance with Part 4 and (or) 12 of Article 71 of the Federal Law № 273-FZ, entering for places within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From July 28th to July 30th, the stage of priority enrollment is conducted. This stage includes individuals who are admitted without entrance tests in accordance with Part 4 and/or 12 of Article 71 of Federal Law No. 273-FZ, as well as those admitted under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From August 3rd to August 9th, the main stage of enrollment takes place. During this stage, individuals are enrolled based on the results of entrance tests for the main places within the admission quotas. These places remain after enrollment without entrance tests in accordance with Part 4 and/or 12 of Article 71 of Federal Law No. 273-FZ (hereinafter referred to as the main competitive places).</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8" w:name="kgcv8k" w:colFirst="0" w:colLast="0"/>
      <w:bookmarkEnd w:id="68"/>
      <w:r>
        <w:rPr>
          <w:rFonts w:ascii="Times New Roman" w:hAnsi="Times New Roman" w:eastAsia="Times New Roman" w:cs="Times New Roman"/>
          <w:b w:val="0"/>
          <w:i w:val="0"/>
          <w:smallCaps w:val="0"/>
          <w:strike w:val="0"/>
          <w:color w:val="000000"/>
          <w:sz w:val="24"/>
          <w:szCs w:val="24"/>
          <w:u w:val="none"/>
          <w:shd w:val="clear" w:fill="auto"/>
          <w:vertAlign w:val="baseline"/>
          <w:rtl w:val="0"/>
        </w:rPr>
        <w:t>At each stage of enrollment, there is a deadline by which applicants must confirm via the State portal that they have submitted the original documents and that the university has accepted originals from those individuals eligible for enrollment at that stage.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priority enrollment stage — July 28;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the main enrollment stage — August 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69" w:name="34g0dwd" w:colFirst="0" w:colLast="0"/>
      <w:bookmarkEnd w:id="69"/>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3.1) conformation via the State portal (acceptance of original documents of the established sample) shall be completed at 12:00 Moscow time on the days established by </w:t>
      </w:r>
      <w:r>
        <w:fldChar w:fldCharType="begin"/>
      </w:r>
      <w:r>
        <w:instrText xml:space="preserve"> HYPERLINK \l "kgcv8k"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 issuance of enrollment order(s) shall be carried out: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during the priority enrollment stage - July 29 or July 30;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at the main stage of enrollment - not earlier than August 4 and not later than August 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 at each stage of enrollment, TSPU determines the highest priority of enrollment, by which the entrant passes through the competition (hereinafter - the highest priority);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 at the priority enrollment stage: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If the highest priority is the priority of the target quota, the applicant shall be admitted to places within the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in case the highest priority is the priority of other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entrant who passes on the competition for the main places within the admission quotas without entrance examinations, is enrolled in the mentioned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entrant who does not participate in the competition (does not pass the competition) for the main places within the admission quotas without entrance examinations and passes the competition for places within a separate quota, is enrolled for places within a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entrant who does not participate in the competition (does not pass in the competition) for the main places within the admission quotas without entrance examinations and for the places within the separate quota and passes in the competition for the places within the special quota, is enrolled for the places within the special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when one or more combined quotas are allocated, TSPU independently establishes the order of enrollment for places within each combined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 individuals enrolled for places within a special quota and a separate quota, as well as for places within a combined quota, the places of which belong to a special quota and a separate quota, shall be excluded from the competitive lists for the main competitive places under the admission conditions specified in </w:t>
      </w:r>
      <w:r>
        <w:fldChar w:fldCharType="begin"/>
      </w:r>
      <w:r>
        <w:instrText xml:space="preserve"> HYPERLINK \l "2et92p0"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"3dy6vkm"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 of paragraph 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under which they are enrolled for places within these quotas;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in case an applicant enrolled at the stage of priority enrollment wants to be enrolled at the main stage of enrollment to the main places within the admission quotas at TSPU, he/she shall submit an application for refusal of enrollment conducted at the stage of priority enrollment not later than the deadline for conformation via the State portal</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and acceptance of the original at the main stage of enrollment. Persons who are enrolled at the priority enrollment stage and have not submitted an application for refusal of enrollment until the deadline for conformation via the State portal and acceptance of the original at the main enrollment stage inclusive, are not subject to enrollment at the main enrollment stage;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 if an applicant who has been enrolled at the priority admission stage wants to enroll at the main stage of admission to the main places within the admission quotas at another higher education institution, they must submit to TSPU an application for withdrawal of the original along with an application for refusal of admission or an application for withdrawal of documents no later than the deadline for confirmation of  original document submission via the State portal and acceptance of the original at the main stage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 unfilled places within the combined quota shall be used as places of one or more quotas to which the seats of the combined quota belong, by decision of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11) the places that are vacated due to the fact that the persons enrolled at the stage of priority enrollment are excluded from enrollment shall be added to the main competitive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85. In </w:t>
      </w:r>
      <w:r>
        <w:rPr>
          <w:rFonts w:ascii="Times New Roman" w:hAnsi="Times New Roman" w:eastAsia="Times New Roman" w:cs="Times New Roman"/>
          <w:sz w:val="24"/>
          <w:szCs w:val="24"/>
          <w:rtl w:val="0"/>
        </w:rPr>
        <w:t>cases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admission to training for places within the admission quotas for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in case of admission to training under agreements on paid educational services, TSPU independently establishes the terms of publication of the competitive lists, terms and stages of enrollment.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0" w:name="1jlao46" w:colFirst="0" w:colLast="0"/>
      <w:bookmarkEnd w:id="70"/>
      <w:r>
        <w:rPr>
          <w:rFonts w:ascii="Times New Roman" w:hAnsi="Times New Roman" w:eastAsia="Times New Roman" w:cs="Times New Roman"/>
          <w:b w:val="0"/>
          <w:i w:val="0"/>
          <w:smallCaps w:val="0"/>
          <w:strike w:val="0"/>
          <w:color w:val="000000"/>
          <w:sz w:val="24"/>
          <w:szCs w:val="24"/>
          <w:u w:val="none"/>
          <w:shd w:val="clear" w:fill="auto"/>
          <w:vertAlign w:val="baseline"/>
          <w:rtl w:val="0"/>
        </w:rPr>
        <w:t>86. Unfilled places within the quotas are used for the enrollment of individuals applying for the main places within the admission quotas without entrance tests and based on the results of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he event that 87. In case there are unfilled places after the completion of enrollment, TSPU may, based on the competitive lists, conduct additional enrollment for the specified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During the additional enrollment for p</w:t>
      </w:r>
      <w:r>
        <w:rPr>
          <w:rFonts w:ascii="Times New Roman" w:hAnsi="Times New Roman" w:eastAsia="Times New Roman" w:cs="Times New Roman"/>
          <w:b w:val="0"/>
          <w:i w:val="0"/>
          <w:smallCaps w:val="0"/>
          <w:strike w:val="0"/>
          <w:color w:val="000000"/>
          <w:sz w:val="24"/>
          <w:szCs w:val="24"/>
          <w:u w:val="none"/>
          <w:vertAlign w:val="baseline"/>
          <w:rtl w:val="0"/>
        </w:rPr>
        <w:t xml:space="preserve">laces within the admission quotas for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vertAlign w:val="baseline"/>
          <w:rtl w:val="0"/>
        </w:rPr>
        <w:t xml:space="preserve">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vertAlign w:val="baseline"/>
          <w:rtl w:val="0"/>
        </w:rPr>
        <w:t>programs, applicants may confirm the submission of original documents via the State portal (acceptance of original documents of the established format) starting from August 10. The issuance of orders on enrollment is conducted no later than August 14.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 xml:space="preserve">Additional enrollment in </w:t>
      </w:r>
      <w:r>
        <w:rPr>
          <w:rFonts w:ascii="Times New Roman" w:hAnsi="Times New Roman" w:eastAsia="Times New Roman" w:cs="Times New Roman"/>
          <w:sz w:val="24"/>
          <w:szCs w:val="24"/>
          <w:rtl w:val="0"/>
        </w:rPr>
        <w:t>Bachelor's degree</w:t>
      </w:r>
      <w:r>
        <w:rPr>
          <w:rFonts w:ascii="Times New Roman" w:hAnsi="Times New Roman" w:eastAsia="Times New Roman" w:cs="Times New Roman"/>
          <w:b w:val="0"/>
          <w:i w:val="0"/>
          <w:smallCaps w:val="0"/>
          <w:strike w:val="0"/>
          <w:color w:val="000000"/>
          <w:sz w:val="24"/>
          <w:szCs w:val="24"/>
          <w:u w:val="none"/>
          <w:vertAlign w:val="baseline"/>
          <w:rtl w:val="0"/>
        </w:rPr>
        <w:t xml:space="preserve"> programs and Specialist degree programs under agreements on paid educational services,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vertAlign w:val="baseline"/>
          <w:rtl w:val="0"/>
        </w:rPr>
        <w:t>degree programs is carried out within the terms established by the order of TSPU, after the decision on such additional enrollment has been made.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Additional enrollment shall be conducted in accordance with the rules established by the TSPU order after the decision on such additional enrollment has been made.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If an applicant who has been enrolled for places within the admission quotas wishes to be enrolled for places within the admission quotas at the stage of additional enrollment in another organization, they must submit to TSPU, no later than the day the submission of original documents via the State portal and acceptance of the original at the stage of additional enrollment, an application for withdrawal of the original along with a sim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ultaneous submission of an application for refusal of enrollment or an application for withdrawal of documents.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88. When enrolling for training under agreements on paid educational services, the established number of places may be exceeded by the decision of TSPU. When making this decision, TSPU enrolls all applicants who have scored at least the minimum number of points or establishes the amount of competitive points required for enrollment (hereinafter - the established amount of competitive points), and enrolls applicants who have scored at least the minimum number of points and have the sum of competitive points (the sum of points for each entrance test and for individual achievements) not less than the established amount of competitive points.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89. TSPU generates information on admission to training in the form of separate lists for each competition without specifying the surname, first name, patronymic (if any) of applicants, indicating the insurance number of the individual personal account (if any) or a unique code assigned to the applicant, the </w:t>
      </w:r>
      <w:r>
        <w:rPr>
          <w:rFonts w:ascii="Times New Roman" w:hAnsi="Times New Roman" w:eastAsia="Times New Roman" w:cs="Times New Roman"/>
          <w:sz w:val="24"/>
          <w:szCs w:val="24"/>
          <w:rtl w:val="0"/>
        </w:rPr>
        <w:t>number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competitive points, the number of points for entrance tests and for individual achievements, the grounds for admission without entrance tests in accordance with Part 4 and (or) 12 of Article 71 of Federal Law No. 273-FZ. The specified information will be posted on the official website on the day of issuance of the relevant enrollment orders and will be accessible to users of the official website for a period of 6 months from the date of their issuance.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XII.  Specifics of Admission to employer (government)-sponsored training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90. TSPU shall establish a target quota in accordance with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quota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for employer (government)-sponsored training established by the Government of the Russian Federation, state authorities of the subjects of the Russian Federation, local self-government bodies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1"/>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or the number of places for admission for such training established by the founder.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91. In case of admission to places within the target quota, a single-profile competition is held. In case of a multidisciplinary competition for the main places, the target quota for specialties or areas of training included in the multidisciplinary competition is established in accordance with the preliminary distribution of admission quotas between specialities or areas of training conducted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calculating the number of specialities and/or areas of training in which applicants simultaneously participate in the competition, all specialities and/or areas of training in which they compete for places within the target quota are considered, regardless of participation in a multi-disciplinary competition for the same specialities and/or areas of training.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92. Admission for employer (government)-sponsored training is carried out if there is an agreement on target training, concluded between the applicant and a body or organization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1 of article 71.1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2"/>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(hereinafter - the sponsor of (government)-sponsored training), in accordance with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regulation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 (government)-sponsored training and standard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form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agreement on targeted training, established by the Government of the Russian Federation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3"/>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93. When submitting an application for admission to </w:t>
      </w:r>
      <w:r>
        <w:rPr>
          <w:rFonts w:ascii="Times New Roman" w:hAnsi="Times New Roman" w:eastAsia="Times New Roman" w:cs="Times New Roman"/>
          <w:sz w:val="24"/>
          <w:szCs w:val="24"/>
          <w:rtl w:val="0"/>
        </w:rPr>
        <w:t xml:space="preserve">an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employer (government)-sponsored training, the applicant shall submit in addition to the documents specified in </w:t>
      </w:r>
      <w:r>
        <w:fldChar w:fldCharType="begin"/>
      </w:r>
      <w:r>
        <w:instrText xml:space="preserve"> HYPERLINK \l "41mghml"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46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 the contract on such training (the original contract, or a copy of the contract, certified by the sponsor of such training, or an uncertified copy of the contract with the presentation of its original).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94. In the event that a federal state body has detailed the target quota for a speciality or training direction, in accordance with paragraph 8 of the Rules for establishing a quota for admission to employer (government)-sponsored training under educational programs of higher education funded by the federal budget, approved by the Government of the Russian Federation on October 13, 2020, No. 1681</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4"/>
      </w:r>
      <w:r>
        <w:rPr>
          <w:rFonts w:ascii="Times New Roman" w:hAnsi="Times New Roman" w:eastAsia="Times New Roman" w:cs="Times New Roman"/>
          <w:b w:val="0"/>
          <w:i w:val="0"/>
          <w:smallCaps w:val="0"/>
          <w:strike w:val="0"/>
          <w:color w:val="000000"/>
          <w:sz w:val="24"/>
          <w:szCs w:val="24"/>
          <w:u w:val="none"/>
          <w:shd w:val="clear" w:fill="auto"/>
          <w:vertAlign w:val="baseline"/>
          <w:rtl w:val="0"/>
        </w:rPr>
        <w:t>, by specifying the number of places along with the indication of customers of targeted training (hereinafter referred to as detailed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TSPU holds a separate competition for each detailed target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applicant participates in the competition for one detailed target quota in the given speciality or direction of training;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If there are places within the target quota for which the customers are not specified, such places constitute a detailed target quota. In the competition for these quotas, entrants who have concluded a contract on targeted training with customers not specified for other detailed target quotas participate.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unfilled seats of the detailed target quotas shall be used in accordance with </w:t>
      </w:r>
      <w:r>
        <w:fldChar w:fldCharType="begin"/>
      </w:r>
      <w:r>
        <w:instrText xml:space="preserve"> HYPERLINK \l "1jlao46"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86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XII.1 Specifics of admission to places within a separate quota</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95.1. The right to admission to study under Bachelor's and specialist programs at the expense of budgetary allocations of the federal budget within a separate quota shall have:</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Heroes of the Russian Federation, persons awarded three Orders of Courage;</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citizens who are serving or have served in the Armed Forces of the Russian Federation, citizens who are serving or have served in the National Guard troops of the Russian Federation, in military formations and</w:t>
      </w:r>
      <w:r>
        <w:rPr>
          <w:rFonts w:ascii="Times New Roman" w:hAnsi="Times New Roman" w:eastAsia="Times New Roman" w:cs="Times New Roman"/>
          <w:b w:val="0"/>
          <w:sz w:val="24"/>
          <w:szCs w:val="24"/>
          <w:rtl w:val="0"/>
        </w:rPr>
        <w:t xml:space="preserve"> bodies specified in paragraph 6 of the Article 1 of the Federal Law dated May 31, 1996 N 61-FZ «On Defense», on condition of their participation in a special military operation in the territories of Ukraine, the Donetsk People's Republic, the Lugansk People's Republic, the Zaporizhzhya region and the Kherson region and (or) their performance of tasks to repel an armed invasion of the territory of the Russian Federation, during an armed provocation on the State border of the Russian Federation and border territories of the constituent entities of the Russian Federation adjacent to the areas of the special military operation in the territories of Ukraine, the Donetsk People's Republic, the Lugansk People's Republic, Zaporizhzhia Oblast and Kherson Oblast, ser</w:t>
      </w:r>
      <w:r>
        <w:rPr>
          <w:rFonts w:ascii="Times New Roman" w:hAnsi="Times New Roman" w:eastAsia="Times New Roman" w:cs="Times New Roman"/>
          <w:sz w:val="24"/>
          <w:szCs w:val="24"/>
          <w:rtl w:val="0"/>
        </w:rPr>
        <w:t>vants (employees) of law enforcement agencies of the Russian Federation who are (were) in these territories, and citizens who perform (performed) official and other similar functions in these territories;</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citizens called up for military service upon mobilization to the Armed Forces of the Russian Federation, citizens who have concluded a contract on voluntary assistance in the performance of tasks assigned to the Armed Forces of the Russian Federation, provided they participate in a special military operation in the territories of Ukraine, the Donetsk People's Republic, the Lugansk People's Republic, the Zaporizhzhya region and the Kherson region and (or) perform tasks to repel an armed invasion of the territory of the Russian Federation, during an armed provocation on the State border of the Russian Federation and the border territories of the constituent entities of the Russian Federation adjacent to the areas of the special military operation in the territories of Ukraine, the Donetsk People's Republic, the Lugansk People's Republic, Zaporizhzhya Oblast and Kherson Oblast, citizens who have concluded a contract (had other legal relations) with an organization assisting in the performance of tasks assigned to the Armed Forces of the Russian Federation, provided that they participate in the special military operation in Ukraine, the Donetsk People's Republic, the Lugansk People's Republic, Zaporizhzhya Oblast and Kherson Oblast;</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persons who, in accordance with the decisions of the state authorities of the Donetsk People's Republic, the Lugansk People's Republic, took part in combat operations as part of the Armed Forces of the Donetsk People's Republic, the People's Armed Police Force of the Lugansk People's Republic, military formations and bodies of the Donetsk People's Republic and the Lugansk People's Republic since May 11, 2014;</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children of persons specified in subparagraphs 2 - 4 of this paragraph;</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children of servicemen, employees of federal executive authorities and federal state bodies in which federal law provides for military service, employees of internal affairs bodies of the Russian Federation, employees of the criminal enforcement system of the Russian Federation who were sent to other states by the state authorities of the Russian Federation and who took part in combat operations in the performance of their official duties in those states.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95.2 The following individuals shall be admitted to places within the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without conducting entrance tests (except for additional creative and (or) professional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Heroes of the Russian Federation, persons awarded three Orders of Courage;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children of persons specified in subparagraph 1 of paragraph 95.1. as well as children of persons specified in subparagraphs 2-4 of paragraph 95.1. if the said persons, servicemen, employees were killed or received an injury (wound, trauma, contusion) or disease while performing military service (official duties) during a special military operation (combat operations in the territory of foreign states) or were awarded the title of Hero of the Russian Federation or were awarded three Orders of Courage;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according to the results of the USE or entrance tests conducted by TSPU independently, at the choice of applicants - children of persons who took part in a special military operation, children of servicemen, employees sent to other states, except for the children specified in the third paragraph of subparagraph 1 of this paragraph.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95.2.1 The persons referred to in subparagraphs 1, 5 and 6 of paragraph 95.1.1 shall also have priority enrollment rights.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95.3. Those applying for places within a separate quota based on the results of the USE or entrance tests conducted by TSPU independently may: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take general education entrance tests (regardless of whether the applicant has taken the USE);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use the results of entrance tests on the basis of professional education (utilize the results of entrance tests based on vocational education, granted the entitlement to undergo entrance examinations as outlined in paragraph 16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use the results of the USE.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results of general education entrance tests passed in accordance with the second subparagraph of this paragraph, are not taken into account in the admission to places within the special quota, places within the target quota, the main places within the admission quotas, places for training under agreements on the provision</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of paid educational services, except for the case specified in paragraph 95.4 of the Rules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95.4. If applicants for places within a separate quota based on the results of the USE or entrance tests conducted by TSPU independently, simultaneously belong to the persons specified in paragraph 17 of the Rules of Admission, the results of entrance tests taken by them in accordance with paragraph 17 of the Rules of Admission are used for admission both for places within a separate quota and for other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95.5.</w:t>
      </w:r>
      <w:r>
        <w:rPr>
          <w:rFonts w:ascii="Times New Roman" w:hAnsi="Times New Roman" w:eastAsia="Times New Roman" w:cs="Times New Roman"/>
          <w:b w:val="0"/>
          <w:i w:val="0"/>
          <w:smallCaps w:val="0"/>
          <w:strike w:val="0"/>
          <w:color w:val="000000"/>
          <w:sz w:val="24"/>
          <w:szCs w:val="24"/>
          <w:u w:val="none"/>
          <w:vertAlign w:val="baseline"/>
          <w:rtl w:val="0"/>
        </w:rPr>
        <w:t xml:space="preserve"> Information about persons applying for places within a separate quota, posted by TSPU on the official website and (or)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posted on the State portal (lists of persons who have submitted documents, information about the results of entrance examinations, competitive lists, information about enrollment in training, other information posted on the official website and (or) posted on the State portal), I s compiled with the indication of a unique code assigned to the applicant, without indicating the surname, first name, patronymic of applicants, as well as without indicating the insurance number of individual personal account.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95.6. Admission to places within the separate quota is carried out at the stage of priority admission. The competitive list for places within the separate quota includes: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 of entrants not undergoing entrance tests (except for additional creative and (or) professional entrance tests) (hereinafter - competitive list № 1). In the case of additional entrance tests of creative and (or) professional orientation</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this list shall include persons who have at least the minimum number of points for these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list of applicants applying with both the results of the Unified State Exam (USE) and/or entrance tests conducted by TSPU independently, who have attained at least the minimum required points in the USE as well as in these entrance tests (hereinafter Competitive List No. 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95.7. Competitive list No. 1 in the case of additional entrance tests of creative and (or) professional orientation shall be ranked on the following grounds: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1" w:name="43ky6rz" w:colFirst="0" w:colLast="0"/>
      <w:bookmarkEnd w:id="71"/>
      <w:r>
        <w:rPr>
          <w:rFonts w:ascii="Times New Roman" w:hAnsi="Times New Roman" w:eastAsia="Times New Roman" w:cs="Times New Roman"/>
          <w:b w:val="0"/>
          <w:i w:val="0"/>
          <w:smallCaps w:val="0"/>
          <w:strike w:val="0"/>
          <w:color w:val="000000"/>
          <w:sz w:val="24"/>
          <w:szCs w:val="24"/>
          <w:u w:val="none"/>
          <w:shd w:val="clear" w:fill="auto"/>
          <w:vertAlign w:val="baseline"/>
          <w:rtl w:val="0"/>
        </w:rPr>
        <w:t>1) in descending order based on the total competitive points, calculated by summing up the points earned in each additional creative and (or) professional admission test along with points awarded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2" w:name="2iq8gzs" w:colFirst="0" w:colLast="0"/>
      <w:bookmarkEnd w:id="72"/>
      <w:r>
        <w:rPr>
          <w:rFonts w:ascii="Times New Roman" w:hAnsi="Times New Roman" w:eastAsia="Times New Roman" w:cs="Times New Roman"/>
          <w:b w:val="0"/>
          <w:i w:val="0"/>
          <w:smallCaps w:val="0"/>
          <w:strike w:val="0"/>
          <w:color w:val="000000"/>
          <w:sz w:val="24"/>
          <w:szCs w:val="24"/>
          <w:u w:val="none"/>
          <w:shd w:val="clear" w:fill="auto"/>
          <w:vertAlign w:val="baseline"/>
          <w:rtl w:val="0"/>
        </w:rPr>
        <w:t>2) in case of equality of the total competitive points, priority is given based on the decreasing total of points awarded from additional creative and (or) professional entrance tests. If there's still equality, priority is determined by the decreasing number of points awarded from individual additional creative and (or) professional entrance tests, following the priority sequence established for these entrance tests.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3" w:name="xvir7l" w:colFirst="0" w:colLast="0"/>
      <w:bookmarkEnd w:id="73"/>
      <w:r>
        <w:rPr>
          <w:rFonts w:ascii="Times New Roman" w:hAnsi="Times New Roman" w:eastAsia="Times New Roman" w:cs="Times New Roman"/>
          <w:b w:val="0"/>
          <w:i w:val="0"/>
          <w:smallCaps w:val="0"/>
          <w:strike w:val="0"/>
          <w:color w:val="000000"/>
          <w:sz w:val="24"/>
          <w:szCs w:val="24"/>
          <w:u w:val="none"/>
          <w:shd w:val="clear" w:fill="auto"/>
          <w:vertAlign w:val="baseline"/>
          <w:rtl w:val="0"/>
        </w:rPr>
        <w:t>3) If there is equality based on the criteria outlined in subparagraphs 1 and 2 of this paragraph, priority will be given to applicants who have a preferential right as specified in Part 9 of Article 71 of Federal Law No. 273-FZ. Applicants with a preferential right will be ranked higher in the competitive list.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4" w:name="3hv69ve" w:colFirst="0" w:colLast="0"/>
      <w:bookmarkEnd w:id="74"/>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in case of equality specified in </w:t>
      </w:r>
      <w:r>
        <w:fldChar w:fldCharType="begin"/>
      </w:r>
      <w:r>
        <w:instrText xml:space="preserve"> HYPERLINK \l "43ky6rz"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r>
        <w:fldChar w:fldCharType="begin"/>
      </w:r>
      <w:r>
        <w:instrText xml:space="preserve"> HYPERLINK \l "xvir7l"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this clause - on the basis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10 of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Federal Law N 273-FZ (a higher place in the competitive list is occupied by applicants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in case of equality based on the criteria specified in </w:t>
      </w:r>
      <w:r>
        <w:fldChar w:fldCharType="begin"/>
      </w:r>
      <w:r>
        <w:instrText xml:space="preserve"> HYPERLINK \l "43ky6rz"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r>
        <w:fldChar w:fldCharType="begin"/>
      </w:r>
      <w:r>
        <w:instrText xml:space="preserve"> HYPERLINK \l "3hv69ve"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 criteria specified in subparagraphs 1 - 4 of this paragraph - by individual achievements, which are taken into account in case of equality of entrants by other ranking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95.8. Competitive list No. 1 in the absence of additional creative and (or) professional entrance tests shall be ranked on the following grounds: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5" w:name="1x0gk37" w:colFirst="0" w:colLast="0"/>
      <w:bookmarkEnd w:id="75"/>
      <w:r>
        <w:rPr>
          <w:rFonts w:ascii="Times New Roman" w:hAnsi="Times New Roman" w:eastAsia="Times New Roman" w:cs="Times New Roman"/>
          <w:b w:val="0"/>
          <w:i w:val="0"/>
          <w:smallCaps w:val="0"/>
          <w:strike w:val="0"/>
          <w:color w:val="000000"/>
          <w:sz w:val="24"/>
          <w:szCs w:val="24"/>
          <w:u w:val="none"/>
          <w:shd w:val="clear" w:fill="auto"/>
          <w:vertAlign w:val="baseline"/>
          <w:rtl w:val="0"/>
        </w:rPr>
        <w:t>1) in descending order of the number of points awarded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6" w:name="4h042r0" w:colFirst="0" w:colLast="0"/>
      <w:bookmarkEnd w:id="76"/>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2) in case of equality in the number of points awarded for individual achievements - according to the presence of the preferential right specified in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part 9 of the article 71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Federal Law N 273-FZ (a higher place in the competitive list is occupied by applicants who have a preferential right);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77" w:name="2w5ecyt" w:colFirst="0" w:colLast="0"/>
      <w:bookmarkEnd w:id="77"/>
      <w:r>
        <w:rPr>
          <w:rFonts w:ascii="Times New Roman" w:hAnsi="Times New Roman" w:eastAsia="Times New Roman" w:cs="Times New Roman"/>
          <w:b w:val="0"/>
          <w:i w:val="0"/>
          <w:smallCaps w:val="0"/>
          <w:strike w:val="0"/>
          <w:color w:val="000000"/>
          <w:sz w:val="24"/>
          <w:szCs w:val="24"/>
          <w:u w:val="none"/>
          <w:shd w:val="clear" w:fill="auto"/>
          <w:vertAlign w:val="baseline"/>
          <w:rtl w:val="0"/>
        </w:rPr>
        <w:t>3) if there is equality based on the criteria outlined in subparagraphs 1 and 2 of this paragraph, priority will be given to applicants who possess the preferential right specified in part 10 of article 71 of Federal Law No. 273-FZ. Applicants with a preferential right will be placed higher in the competitive list.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 if there is equality based on the criteria specified in subparagraphs 1 - 3 of this paragraph, priority will be given to applicants based on their individual achievements. These achievements will be considered in cases where applicants are equal in other ranking criteria.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95.9. Tender List No. 2 shall be ranked according to the criteria set out in </w:t>
      </w:r>
      <w:r>
        <w:fldChar w:fldCharType="begin"/>
      </w:r>
      <w:r>
        <w:instrText xml:space="preserve"> HYPERLINK \l "4k668n3"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77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95.10. The enrollment of applicants listed in competitive list No. 2 will be conducted for the remaining places after the enrollment of applicants listed in competitive list No. 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95.11. Competitive List No. 1 shall contain the following information: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unique code assigned to the applicant;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sum of competitive points (for additional creative and (or) professional  admission tests and individual achievements (if any);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sum of points for additional entrance tests of creative and (or) professional orientation (in case of their realization);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number of points for each additional admission test of creative and (or) professional orientation (if any);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number of points for individual achievements;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Availability of preferential enrollment rights;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information specified in </w:t>
      </w:r>
      <w:r>
        <w:fldChar w:fldCharType="begin"/>
      </w:r>
      <w:r>
        <w:instrText xml:space="preserve"> HYPERLINK \l "4bvk7pj"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fldChar w:fldCharType="begin"/>
      </w:r>
      <w:r>
        <w:instrText xml:space="preserve"> HYPERLINK \l "2r0uhxc"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6 of paragraph 79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95.12. Competitive list No. 2 shall contain the unique code assigned to the entrant and the information specified in the </w:t>
      </w:r>
      <w:r>
        <w:fldChar w:fldCharType="begin"/>
      </w:r>
      <w:r>
        <w:instrText xml:space="preserve"> HYPERLINK \l "1rvwp1q"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subparagraphs 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fldChar w:fldCharType="begin"/>
      </w:r>
      <w:r>
        <w:instrText xml:space="preserve"> HYPERLINK \l "4bvk7pj"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fldChar w:fldCharType="begin"/>
      </w:r>
      <w:r>
        <w:instrText xml:space="preserve"> HYPERLINK \l "2r0uhxc"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6 paragraph 79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Rules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95.13. Individuals within a separate quota: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when applying for admission should indicate that they are: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having a title Hero of the Russian Federation;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awarded three Orders of Courage;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 the son or daughter of a person who has taken part in a special military operation or of a member of the armed forces or a staff member deployed to another State;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son or daughter of a person who died or received a mutilation (wound, trauma, contusion) or disease while performing military service (official duties) during a special military operation (combat operations in the territories of foreign states) or who have been awarded the title of Hero of the Russian Federation or have been awarded awarded three Orders of Courage;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son or daughter of a person who is not one of the persons referred to in paragraph two of this subparagraph;</w:t>
      </w:r>
    </w:p>
    <w:p>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no later than the day of submission of original documents via the State portal and acceptance of the original at the stage of priority enrollment should submit to TSPU the original document confirming the attribution of the entrant to the number of persons specified in subparagraph 1 of this paragraph.</w:t>
      </w:r>
    </w:p>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XIII. Specifics of Admission for Foreign Citizens and Stateless Persons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96. Foreign citizens and stateless persons have the right to receive higher education at the expense of budgetary allocations in accordance with international treaties of the Russian Federation, federal laws</w:t>
      </w:r>
      <w:r>
        <w:rPr>
          <w:rFonts w:ascii="Times New Roman" w:hAnsi="Times New Roman" w:eastAsia="Times New Roman" w:cs="Times New Roman"/>
          <w:sz w:val="24"/>
          <w:szCs w:val="24"/>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 the quota established by the Government of the Russian Federation for the education of foreign citizens and stateless persons (hereinafter - the quota for the education of foreign citizens), as well as at the expense of individuals and legal entities in accordance with agreements on the provision of paid educational services</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5"/>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97. Admission to training within the quota for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education of foreign citizens is carried out in accordance with the directions of the federal executive body responsible for formulating state policies and regulatory measures in higher education. Enrollment within the quota for </w:t>
      </w:r>
      <w:r>
        <w:rPr>
          <w:rFonts w:ascii="Times New Roman" w:hAnsi="Times New Roman" w:eastAsia="Times New Roman" w:cs="Times New Roman"/>
          <w:sz w:val="24"/>
          <w:szCs w:val="24"/>
          <w:rtl w:val="0"/>
        </w:rPr>
        <w:t xml:space="preserve">the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education of foreign citizens is formalized by a separate order (orders) by TSPU.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98. Foreign citizens applying for training based on international agreements shall submit, along with the documents outlined in paragraph 46 of the Admission Rules, documents verifying their classification as individuals specified in the pertinent international treaties.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99. Fellow Russian citizens who are living abroad or stateless persons (hereinafter referred to as compatriots) shall submit, in addition to the documents specified in </w:t>
      </w:r>
      <w:r>
        <w:fldChar w:fldCharType="begin"/>
      </w:r>
      <w:r>
        <w:instrText xml:space="preserve"> HYPERLINK \l "41mghml"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 46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 xml:space="preserve">of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Admission Rules, originals or copies of the documents stipulated in Article 17 of the Admission Rules dated May 24, 1999 N 99-FZ «On the State Policy of the Russian Federation with regard to Compatriots Living Abroad»</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6"/>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Compatriots are not subject to special rights at admission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provided in accordance with the Federal Law N 273-FZ, unless otherwise provided for by an international treaty of the Russian Federation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7"/>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100. For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w:t>
      </w:r>
      <w:r>
        <w:rPr>
          <w:rFonts w:ascii="Times New Roman" w:hAnsi="Times New Roman" w:eastAsia="Times New Roman" w:cs="Times New Roman"/>
          <w:sz w:val="24"/>
          <w:szCs w:val="24"/>
          <w:rtl w:val="0"/>
        </w:rPr>
        <w:t xml:space="preserve">Specialist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programs under agreements on paid educational services, TSPU independently establishes a list of entrance tests for foreign citizens and stateless persons (hereinafter - entrance tests established for foreign citizens).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 case the number of entrance tests established for foreign citizens differs from the number of entrance tests specified in the </w:t>
      </w:r>
      <w:r>
        <w:fldChar w:fldCharType="begin"/>
      </w:r>
      <w:r>
        <w:instrText xml:space="preserve"> HYPERLINK \l "4i7ojhp"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paragraphs 15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"2bn6wsx"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admission rules, TSPU independently allocates the number of places for admission based on the results of entrance tests established for foreign citizens and conducts a separate competition for these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Foreign citizens and stateless persons may choose to </w:t>
      </w:r>
      <w:r>
        <w:rPr>
          <w:rFonts w:ascii="Times New Roman" w:hAnsi="Times New Roman" w:eastAsia="Times New Roman" w:cs="Times New Roman"/>
          <w:sz w:val="24"/>
          <w:szCs w:val="24"/>
          <w:rtl w:val="0"/>
        </w:rPr>
        <w:t xml:space="preserve">apply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for training based on the results of entrance tests established for foreign citizens, or based on the results of entrance tests specified in </w:t>
      </w:r>
      <w:r>
        <w:fldChar w:fldCharType="begin"/>
      </w:r>
      <w:r>
        <w:instrText xml:space="preserve"> HYPERLINK \l "4i7ojhp"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paragraphs 15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w:t>
      </w:r>
      <w:r>
        <w:fldChar w:fldCharType="begin"/>
      </w:r>
      <w:r>
        <w:instrText xml:space="preserve"> HYPERLINK \l "2bn6wsx"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Admission Rules.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101. When submitting documents, a foreign citizen or stateless person shall submit in accordance with </w:t>
      </w:r>
      <w:r>
        <w:fldChar w:fldCharType="begin"/>
      </w:r>
      <w:r>
        <w:instrText xml:space="preserve"> HYPERLINK \l "2grqrue"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subparagraph 1 of paragraph 46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sz w:val="24"/>
          <w:szCs w:val="24"/>
          <w:rtl w:val="0"/>
        </w:rPr>
        <w:t xml:space="preserve">of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Admission Rules the original or a copy of a document certifying identity, citizenship, or a document certifying the identity of a foreign citizen in the Russian Federation or the identity of a stateless person in the Russian Federation in accordance with the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article 10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Federal Law dated July 25, 2002 N 115-FZ «On the Legal Status of Foreign Citizens in the Russian Federation»</w:t>
      </w:r>
      <w:r>
        <w:rPr>
          <w:rFonts w:ascii="Times New Roman" w:hAnsi="Times New Roman" w:eastAsia="Times New Roman" w:cs="Times New Roman"/>
          <w:b w:val="0"/>
          <w:i w:val="0"/>
          <w:smallCaps w:val="0"/>
          <w:strike w:val="0"/>
          <w:color w:val="000000"/>
          <w:sz w:val="24"/>
          <w:szCs w:val="24"/>
          <w:u w:val="none"/>
          <w:shd w:val="clear" w:fill="auto"/>
          <w:vertAlign w:val="superscript"/>
        </w:rPr>
        <w:footnoteReference w:id="38"/>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XIV. Amendments to the Rules of Admission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102. In connection with the publication of the draft of the new Procedure for Admission to Higher Education Institutions of Russia, changes to the Admission Rules in 2024 are possible.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spacing w:after="0" w:line="240" w:lineRule="auto"/>
        <w:ind w:firstLine="5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TSPU Admissions Office:</w:t>
      </w:r>
    </w:p>
    <w:p>
      <w:pPr>
        <w:spacing w:after="0" w:line="240" w:lineRule="auto"/>
        <w:ind w:firstLine="5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634061, Russia, Tomsk, Kievskaya St., 60, office 209</w:t>
      </w:r>
    </w:p>
    <w:p>
      <w:pPr>
        <w:spacing w:after="0" w:line="240" w:lineRule="auto"/>
        <w:ind w:firstLine="5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tel: (3822) 311-411, (3822) 311-412, e-mail: </w:t>
      </w:r>
      <w:r>
        <w:fldChar w:fldCharType="begin"/>
      </w:r>
      <w:r>
        <w:instrText xml:space="preserve"> HYPERLINK "mailto:pktspu@tspu.edu.ru" \h </w:instrText>
      </w:r>
      <w:r>
        <w:fldChar w:fldCharType="separate"/>
      </w:r>
      <w:r>
        <w:rPr>
          <w:rFonts w:ascii="Times New Roman" w:hAnsi="Times New Roman" w:eastAsia="Times New Roman" w:cs="Times New Roman"/>
          <w:color w:val="0000FF"/>
          <w:sz w:val="24"/>
          <w:szCs w:val="24"/>
          <w:rtl w:val="0"/>
        </w:rPr>
        <w:t>pktspu@tspu.edu.ru</w:t>
      </w:r>
      <w:r>
        <w:rPr>
          <w:rFonts w:ascii="Times New Roman" w:hAnsi="Times New Roman" w:eastAsia="Times New Roman" w:cs="Times New Roman"/>
          <w:color w:val="0000FF"/>
          <w:sz w:val="24"/>
          <w:szCs w:val="24"/>
          <w:rtl w:val="0"/>
        </w:rPr>
        <w:fldChar w:fldCharType="end"/>
      </w:r>
    </w:p>
    <w:p>
      <w:pPr>
        <w:spacing w:after="0" w:line="240" w:lineRule="auto"/>
        <w:ind w:firstLine="5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e-mail: </w:t>
      </w:r>
      <w:r>
        <w:fldChar w:fldCharType="begin"/>
      </w:r>
      <w:r>
        <w:instrText xml:space="preserve"> HYPERLINK "mailto:priem@tspu.edu.ru" \h </w:instrText>
      </w:r>
      <w:r>
        <w:fldChar w:fldCharType="separate"/>
      </w:r>
      <w:r>
        <w:rPr>
          <w:rFonts w:ascii="Times New Roman" w:hAnsi="Times New Roman" w:eastAsia="Times New Roman" w:cs="Times New Roman"/>
          <w:color w:val="0000FF"/>
          <w:sz w:val="24"/>
          <w:szCs w:val="24"/>
          <w:rtl w:val="0"/>
        </w:rPr>
        <w:t>priem@tspu.edu.ru</w:t>
      </w:r>
      <w:r>
        <w:rPr>
          <w:rFonts w:ascii="Times New Roman" w:hAnsi="Times New Roman" w:eastAsia="Times New Roman" w:cs="Times New Roman"/>
          <w:color w:val="0000FF"/>
          <w:sz w:val="24"/>
          <w:szCs w:val="24"/>
          <w:rtl w:val="0"/>
        </w:rPr>
        <w:fldChar w:fldCharType="end"/>
      </w:r>
      <w:r>
        <w:rPr>
          <w:rFonts w:ascii="Times New Roman" w:hAnsi="Times New Roman" w:eastAsia="Times New Roman" w:cs="Times New Roman"/>
          <w:sz w:val="24"/>
          <w:szCs w:val="24"/>
          <w:rtl w:val="0"/>
        </w:rPr>
        <w:t xml:space="preserve"> (only for submission of admission documents)</w:t>
      </w:r>
    </w:p>
    <w:p>
      <w:pPr>
        <w:spacing w:after="0" w:line="240" w:lineRule="auto"/>
        <w:ind w:firstLine="540"/>
        <w:jc w:val="center"/>
        <w:rPr>
          <w:rFonts w:ascii="Times New Roman" w:hAnsi="Times New Roman" w:eastAsia="Times New Roman" w:cs="Times New Roman"/>
          <w:sz w:val="24"/>
          <w:szCs w:val="24"/>
        </w:rPr>
      </w:pPr>
    </w:p>
    <w:p>
      <w:pPr>
        <w:spacing w:after="0" w:line="240" w:lineRule="auto"/>
        <w:ind w:firstLine="5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The official website of TSPU: </w:t>
      </w:r>
    </w:p>
    <w:p>
      <w:pPr>
        <w:spacing w:after="0" w:line="240" w:lineRule="auto"/>
        <w:ind w:firstLine="5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http://www.tspu.edu.ru; http://abiturient.tspu.edu.ru</w:t>
      </w:r>
    </w:p>
    <w:p>
      <w:pPr>
        <w:spacing w:after="0" w:line="240" w:lineRule="auto"/>
        <w:ind w:firstLine="540"/>
        <w:jc w:val="center"/>
        <w:rPr>
          <w:rFonts w:ascii="Times New Roman" w:hAnsi="Times New Roman" w:eastAsia="Times New Roman" w:cs="Times New Roman"/>
          <w:sz w:val="24"/>
          <w:szCs w:val="24"/>
        </w:rPr>
      </w:pPr>
    </w:p>
    <w:tbl>
      <w:tblPr>
        <w:tblStyle w:val="15"/>
        <w:tblW w:w="9252" w:type="dxa"/>
        <w:tblInd w:w="4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5720"/>
        <w:gridCol w:w="353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Vice-Rector for Educational Activities</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M.S. Sadieva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Vice-Rector for  Regulatory Support of Statutory Activities</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O.A. Shvabauer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Head of the Office of General and Legal Affairs</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G.P. Matyukevich</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Head of the Office for the Development of Information Systems and Electronic Document Management</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T.T. Gazizov</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Head of the Office of Student Enrollment</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A.YU. Mikhailichenko</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nil"/>
              <w:right w:val="nil"/>
            </w:tcBorders>
            <w:tcMar>
              <w:left w:w="108" w:type="dxa"/>
              <w:right w:w="108" w:type="dxa"/>
            </w:tcMar>
            <w:vAlign w:val="top"/>
          </w:tcPr>
          <w:p>
            <w:pPr>
              <w:widowControl w:val="0"/>
              <w:spacing w:after="0" w:line="240" w:lineRule="auto"/>
              <w:jc w:val="left"/>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Head Secretary of the Admission campaign</w:t>
            </w:r>
          </w:p>
          <w:p>
            <w:pPr>
              <w:widowControl w:val="0"/>
              <w:spacing w:after="0" w:line="240" w:lineRule="auto"/>
              <w:jc w:val="left"/>
              <w:rPr>
                <w:rFonts w:ascii="Times New Roman" w:hAnsi="Times New Roman" w:eastAsia="Times New Roman" w:cs="Times New Roman"/>
                <w:sz w:val="24"/>
                <w:szCs w:val="24"/>
                <w:vertAlign w:val="baseline"/>
              </w:rPr>
            </w:pPr>
          </w:p>
        </w:tc>
        <w:tc>
          <w:tcPr>
            <w:tcBorders>
              <w:top w:val="nil"/>
              <w:left w:val="nil"/>
              <w:bottom w:val="nil"/>
              <w:right w:val="nil"/>
            </w:tcBorders>
            <w:tcMar>
              <w:left w:w="108" w:type="dxa"/>
              <w:right w:w="108" w:type="dxa"/>
            </w:tcMar>
            <w:vAlign w:val="top"/>
          </w:tcPr>
          <w:p>
            <w:pPr>
              <w:widowControl w:val="0"/>
              <w:spacing w:after="0" w:line="240"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T.I. Pechenkina </w:t>
            </w:r>
          </w:p>
        </w:tc>
      </w:tr>
    </w:tbl>
    <w:p>
      <w:pPr>
        <w:spacing w:after="0" w:line="240" w:lineRule="auto"/>
        <w:rPr>
          <w:rFonts w:ascii="Times New Roman" w:hAnsi="Times New Roman" w:eastAsia="Times New Roman" w:cs="Times New Roman"/>
          <w:sz w:val="24"/>
          <w:szCs w:val="24"/>
        </w:rPr>
      </w:pPr>
    </w:p>
    <w:p>
      <w:pPr>
        <w:tabs>
          <w:tab w:val="left" w:pos="2160"/>
        </w:tabs>
        <w:spacing w:after="0" w:line="240" w:lineRule="auto"/>
        <w:ind w:left="360" w:firstLine="0"/>
        <w:rPr>
          <w:rFonts w:ascii="Times New Roman" w:hAnsi="Times New Roman" w:eastAsia="Times New Roman" w:cs="Times New Roman"/>
          <w:sz w:val="24"/>
          <w:szCs w:val="24"/>
        </w:rPr>
        <w:sectPr>
          <w:footerReference r:id="rId11" w:type="default"/>
          <w:pgSz w:w="11906" w:h="16838"/>
          <w:pgMar w:top="914" w:right="1134" w:bottom="964" w:left="1134" w:header="709" w:footer="709" w:gutter="0"/>
          <w:pgNumType w:fmt="decimal" w:start="3"/>
          <w:cols w:space="720" w:num="1"/>
        </w:sectPr>
      </w:pPr>
    </w:p>
    <w:p>
      <w:pPr>
        <w:spacing w:after="0" w:line="336" w:lineRule="auto"/>
        <w:ind w:firstLine="567"/>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Annex No. 1</w:t>
      </w:r>
    </w:p>
    <w:p>
      <w:pPr>
        <w:spacing w:after="0" w:line="240" w:lineRule="auto"/>
        <w:ind w:firstLine="567"/>
        <w:jc w:val="center"/>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On the basis of secondary general education, as well as on the basis of secondary vocational education (including those applying on the basis of primary vocational education who also have secondary general education) and on the basis of higher education for Bachelor's degree programs and specialist programs on a full-time basis:</w:t>
      </w:r>
    </w:p>
    <w:tbl>
      <w:tblPr>
        <w:tblStyle w:val="16"/>
        <w:tblW w:w="14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6"/>
        <w:gridCol w:w="993"/>
        <w:gridCol w:w="1134"/>
        <w:gridCol w:w="1134"/>
        <w:gridCol w:w="3118"/>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Direction of training / specialty</w:t>
            </w:r>
            <w:r>
              <w:rPr>
                <w:rFonts w:ascii="Times New Roman" w:hAnsi="Times New Roman" w:eastAsia="Times New Roman" w:cs="Times New Roman"/>
                <w:sz w:val="20"/>
                <w:szCs w:val="20"/>
                <w:rtl w:val="0"/>
              </w:rPr>
              <w:t xml:space="preserve">, </w:t>
            </w:r>
          </w:p>
          <w:p>
            <w:pPr>
              <w:widowControl w:val="0"/>
              <w:spacing w:after="0" w:line="240" w:lineRule="auto"/>
              <w:jc w:val="center"/>
              <w:rPr>
                <w:rFonts w:ascii="Times New Roman" w:hAnsi="Times New Roman" w:eastAsia="Times New Roman" w:cs="Times New Roman"/>
                <w:i/>
                <w:sz w:val="20"/>
                <w:szCs w:val="20"/>
              </w:rPr>
            </w:pPr>
            <w:r>
              <w:rPr>
                <w:rFonts w:ascii="Times New Roman" w:hAnsi="Times New Roman" w:eastAsia="Times New Roman" w:cs="Times New Roman"/>
                <w:sz w:val="20"/>
                <w:szCs w:val="20"/>
                <w:rtl w:val="0"/>
              </w:rPr>
              <w:t>(profile(s)/specialization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Code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Qualification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Term of study</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p>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applying on the basis of secondary general education and the minimum number of points confirming successful completion of entrance tests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entering on the basis of secondary vocational education or higher education and the minimum number of points confirming successful completion of entrance tests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rtl w:val="0"/>
                <w:lang w:val="en-US"/>
              </w:rPr>
              <w:t xml:space="preserve">FACULTY OF </w:t>
            </w:r>
            <w:r>
              <w:rPr>
                <w:rFonts w:hint="default" w:ascii="Times New Roman" w:hAnsi="Times New Roman" w:eastAsia="Times New Roman"/>
                <w:b/>
                <w:sz w:val="20"/>
                <w:szCs w:val="20"/>
                <w:rtl w:val="0"/>
                <w:lang w:val="en-US"/>
              </w:rPr>
              <w:t>BIOLOGY</w:t>
            </w:r>
            <w:r>
              <w:rPr>
                <w:rFonts w:hint="default" w:ascii="Times New Roman" w:hAnsi="Times New Roman" w:eastAsia="Times New Roman"/>
                <w:b/>
                <w:sz w:val="20"/>
                <w:szCs w:val="20"/>
                <w:rtl w:val="0"/>
                <w:lang w:val="ru-RU"/>
              </w:rPr>
              <w:t xml:space="preserve"> </w:t>
            </w:r>
            <w:r>
              <w:rPr>
                <w:rFonts w:hint="default" w:ascii="Times New Roman" w:hAnsi="Times New Roman" w:eastAsia="Times New Roman"/>
                <w:b/>
                <w:sz w:val="20"/>
                <w:szCs w:val="20"/>
                <w:rtl w:val="0"/>
                <w:lang w:val="en-US"/>
              </w:rPr>
              <w:t xml:space="preserve">AND </w:t>
            </w:r>
            <w:r>
              <w:rPr>
                <w:rFonts w:ascii="Times New Roman" w:hAnsi="Times New Roman" w:eastAsia="Times New Roman" w:cs="Times New Roman"/>
                <w:b/>
                <w:sz w:val="20"/>
                <w:szCs w:val="20"/>
                <w:rtl w:val="0"/>
              </w:rPr>
              <w:t>CHEMISTRY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Biology and Chemistry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Biology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Chemistry </w:t>
            </w:r>
            <w:r>
              <w:rPr>
                <w:rFonts w:ascii="Times New Roman" w:hAnsi="Times New Roman" w:eastAsia="Times New Roman" w:cs="Times New Roman"/>
                <w:sz w:val="20"/>
                <w:szCs w:val="20"/>
                <w:rtl w:val="0"/>
              </w:rPr>
              <w:t>- 39 points)</w:t>
            </w:r>
            <w:r>
              <w:rPr>
                <w:rFonts w:ascii="Times New Roman" w:hAnsi="Times New Roman" w:eastAsia="Times New Roman" w:cs="Times New Roman"/>
                <w:b/>
                <w:sz w:val="20"/>
                <w:szCs w:val="20"/>
                <w:vertAlign w:val="superscript"/>
              </w:rPr>
              <w:footnoteReference w:id="39"/>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Fundamentals of Biology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Fundamentals of Chemistry </w:t>
            </w:r>
            <w:r>
              <w:rPr>
                <w:rFonts w:ascii="Times New Roman" w:hAnsi="Times New Roman" w:eastAsia="Times New Roman" w:cs="Times New Roman"/>
                <w:sz w:val="20"/>
                <w:szCs w:val="20"/>
                <w:rtl w:val="0"/>
              </w:rPr>
              <w:t>- 39 points)</w:t>
            </w:r>
            <w:r>
              <w:rPr>
                <w:rFonts w:ascii="Times New Roman" w:hAnsi="Times New Roman" w:eastAsia="Times New Roman" w:cs="Times New Roman"/>
                <w:b/>
                <w:sz w:val="20"/>
                <w:szCs w:val="20"/>
                <w:vertAlign w:val="superscript"/>
              </w:rPr>
              <w:footnoteReference w:id="40"/>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Biology and Geography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Biology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Geography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Fundamentals of Biology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Fundamentals of Geography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ind w:right="-164"/>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INSTITUTE OF FOREIGN LANGUAGES AND INTERNATIONAL COOPERATION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9" w:hRule="atLeast"/>
        </w:trPr>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 and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German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Language</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w:t>
            </w:r>
            <w:bookmarkStart w:id="79" w:name="_GoBack"/>
            <w:bookmarkEnd w:id="79"/>
            <w:r>
              <w:rPr>
                <w:rFonts w:ascii="Times New Roman" w:hAnsi="Times New Roman" w:eastAsia="Times New Roman" w:cs="Times New Roman"/>
                <w:sz w:val="20"/>
                <w:szCs w:val="20"/>
                <w:rtl w:val="0"/>
              </w:rPr>
              <w:t>e</w:t>
            </w:r>
          </w:p>
        </w:tc>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41"/>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42"/>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7" w:hRule="atLeast"/>
        </w:trPr>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 and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French</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Language</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4"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Language and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(Chinese)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43"/>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44"/>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 and Russian as a Foreign Language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Russian as a foreign language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44.03.01</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4"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Linguistics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Translation and Translation Studies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 - German)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45.03.02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45"/>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Elective exam</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w:t>
            </w:r>
            <w:r>
              <w:rPr>
                <w:rFonts w:ascii="Times New Roman" w:hAnsi="Times New Roman" w:eastAsia="Times New Roman" w:cs="Times New Roman"/>
                <w:sz w:val="20"/>
                <w:szCs w:val="20"/>
                <w:rtl w:val="0"/>
              </w:rPr>
              <w:t>Social studies - 42 points, History - 35 points, Literature - 40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46"/>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(Basics of Social Science - 42 points, Basics of History - 35 points, Basics of Literature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Linguistics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Translation and Translation Studies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(English-French)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45.03.02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Linguistics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Translation and Translation Studies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 - Chinese)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b/>
                <w:sz w:val="20"/>
                <w:szCs w:val="20"/>
                <w:highlight w:val="yellow"/>
              </w:rPr>
            </w:pPr>
            <w:r>
              <w:rPr>
                <w:rFonts w:ascii="Times New Roman" w:hAnsi="Times New Roman" w:eastAsia="Times New Roman" w:cs="Times New Roman"/>
                <w:sz w:val="20"/>
                <w:szCs w:val="20"/>
                <w:rtl w:val="0"/>
              </w:rPr>
              <w:t>45.03.02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highlight w:val="white"/>
                <w:u w:val="none"/>
                <w:vertAlign w:val="baseline"/>
                <w:rtl w:val="0"/>
              </w:rPr>
              <w:t>Translation and Translation Studies</w:t>
            </w:r>
            <w:r>
              <w:rPr>
                <w:rFonts w:ascii="Times New Roman" w:hAnsi="Times New Roman" w:eastAsia="Times New Roman" w:cs="Times New Roman"/>
                <w:b w:val="0"/>
                <w:i w:val="0"/>
                <w:smallCaps w:val="0"/>
                <w:strike w:val="0"/>
                <w:color w:val="000000"/>
                <w:sz w:val="20"/>
                <w:szCs w:val="20"/>
                <w:highlight w:val="white"/>
                <w:u w:val="none"/>
                <w:vertAlign w:val="baseline"/>
                <w:rtl w:val="0"/>
              </w:rPr>
              <w:t xml:space="preserve">,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 - German)</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45.05.01</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Linguist-translator</w:t>
            </w:r>
          </w:p>
        </w:tc>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restart"/>
            <w:tcBorders>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47"/>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Elective exam (</w:t>
            </w:r>
            <w:r>
              <w:rPr>
                <w:rFonts w:ascii="Times New Roman" w:hAnsi="Times New Roman" w:eastAsia="Times New Roman" w:cs="Times New Roman"/>
                <w:sz w:val="20"/>
                <w:szCs w:val="20"/>
                <w:rtl w:val="0"/>
              </w:rPr>
              <w:t>Social studies - 42 points, History - 35 points; Literature - 40 points)</w:t>
            </w:r>
          </w:p>
        </w:tc>
        <w:tc>
          <w:tcPr>
            <w:vMerge w:val="restart"/>
            <w:tcBorders>
              <w:left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48"/>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Social Science - 42 points, Fundamentals of History - 35 points; Fundamentals of Literature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highlight w:val="white"/>
                <w:u w:val="none"/>
                <w:vertAlign w:val="baseline"/>
              </w:rPr>
            </w:pPr>
            <w:r>
              <w:rPr>
                <w:rFonts w:ascii="Times New Roman" w:hAnsi="Times New Roman" w:eastAsia="Times New Roman" w:cs="Times New Roman"/>
                <w:b/>
                <w:i w:val="0"/>
                <w:smallCaps w:val="0"/>
                <w:strike w:val="0"/>
                <w:color w:val="000000"/>
                <w:sz w:val="20"/>
                <w:szCs w:val="20"/>
                <w:highlight w:val="white"/>
                <w:u w:val="none"/>
                <w:vertAlign w:val="baseline"/>
                <w:rtl w:val="0"/>
              </w:rPr>
              <w:t>Translation and Translation Studies</w:t>
            </w:r>
            <w:r>
              <w:rPr>
                <w:rFonts w:ascii="Times New Roman" w:hAnsi="Times New Roman" w:eastAsia="Times New Roman" w:cs="Times New Roman"/>
                <w:b w:val="0"/>
                <w:i w:val="0"/>
                <w:smallCaps w:val="0"/>
                <w:strike w:val="0"/>
                <w:color w:val="000000"/>
                <w:sz w:val="20"/>
                <w:szCs w:val="20"/>
                <w:highlight w:val="white"/>
                <w:u w:val="none"/>
                <w:vertAlign w:val="baseline"/>
                <w:rtl w:val="0"/>
              </w:rPr>
              <w:t xml:space="preserve">,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 - Chinese)</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45.05.01</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Linguist-translator</w:t>
            </w:r>
          </w:p>
        </w:tc>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highlight w:val="white"/>
                <w:u w:val="none"/>
                <w:vertAlign w:val="baseline"/>
              </w:rPr>
            </w:pPr>
            <w:r>
              <w:rPr>
                <w:rFonts w:ascii="Times New Roman" w:hAnsi="Times New Roman" w:eastAsia="Times New Roman" w:cs="Times New Roman"/>
                <w:b/>
                <w:i w:val="0"/>
                <w:smallCaps w:val="0"/>
                <w:strike w:val="0"/>
                <w:color w:val="000000"/>
                <w:sz w:val="20"/>
                <w:szCs w:val="20"/>
                <w:highlight w:val="white"/>
                <w:u w:val="none"/>
                <w:vertAlign w:val="baseline"/>
                <w:rtl w:val="0"/>
              </w:rPr>
              <w:t>Translation and Translation Studies</w:t>
            </w:r>
            <w:r>
              <w:rPr>
                <w:rFonts w:ascii="Times New Roman" w:hAnsi="Times New Roman" w:eastAsia="Times New Roman" w:cs="Times New Roman"/>
                <w:b w:val="0"/>
                <w:i w:val="0"/>
                <w:smallCaps w:val="0"/>
                <w:strike w:val="0"/>
                <w:color w:val="000000"/>
                <w:sz w:val="20"/>
                <w:szCs w:val="20"/>
                <w:highlight w:val="white"/>
                <w:u w:val="none"/>
                <w:vertAlign w:val="baseline"/>
                <w:rtl w:val="0"/>
              </w:rPr>
              <w:t xml:space="preserve">, </w:t>
            </w:r>
            <w:r>
              <w:rPr>
                <w:rFonts w:ascii="Times New Roman" w:hAnsi="Times New Roman" w:eastAsia="Times New Roman" w:cs="Times New Roman"/>
                <w:b w:val="0"/>
                <w:i/>
                <w:smallCaps w:val="0"/>
                <w:strike w:val="0"/>
                <w:color w:val="000000"/>
                <w:sz w:val="20"/>
                <w:szCs w:val="20"/>
                <w:u w:val="none"/>
                <w:shd w:val="clear" w:fill="auto"/>
                <w:vertAlign w:val="baseline"/>
                <w:rtl w:val="0"/>
              </w:rPr>
              <w:t>(Chinese-English)</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45.05.01</w:t>
            </w:r>
          </w:p>
        </w:tc>
        <w:tc>
          <w:tcPr>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Linguist-translator</w:t>
            </w:r>
          </w:p>
        </w:tc>
        <w:tc>
          <w:tcPr>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ind w:right="-164"/>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rtl w:val="0"/>
                <w:lang w:val="en-US"/>
              </w:rPr>
              <w:t xml:space="preserve">FACULTY OF </w:t>
            </w:r>
            <w:r>
              <w:rPr>
                <w:rFonts w:ascii="Times New Roman" w:hAnsi="Times New Roman" w:eastAsia="Times New Roman" w:cs="Times New Roman"/>
                <w:b/>
                <w:sz w:val="20"/>
                <w:szCs w:val="20"/>
                <w:rtl w:val="0"/>
              </w:rPr>
              <w:t>HISTORY AND PHILOLOGY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Russian Language and Literature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(Mathematics - 39 points, Literature - 40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Basics of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Mathematics - 39 points, Fundamentals of Literature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History and Social studies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Basics of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History and Law</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Basics of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b/>
                <w:sz w:val="20"/>
                <w:szCs w:val="20"/>
                <w:rtl w:val="0"/>
              </w:rPr>
              <w:t xml:space="preserve">FACULTY OF </w:t>
            </w:r>
            <w:r>
              <w:rPr>
                <w:rFonts w:ascii="Times New Roman" w:hAnsi="Times New Roman" w:eastAsia="Times New Roman" w:cs="Times New Roman"/>
                <w:b/>
                <w:sz w:val="20"/>
                <w:szCs w:val="20"/>
                <w:rtl w:val="0"/>
              </w:rPr>
              <w:t>PHYSICS AND MATHEMATICS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highlight w:val="yellow"/>
                <w:u w:val="none"/>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Information Systems and Technologies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Information Technologies in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09.03.02</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Mathematics </w:t>
            </w:r>
            <w:r>
              <w:rPr>
                <w:rFonts w:ascii="Times New Roman" w:hAnsi="Times New Roman" w:eastAsia="Times New Roman" w:cs="Times New Roman"/>
                <w:sz w:val="20"/>
                <w:szCs w:val="20"/>
                <w:rtl w:val="0"/>
              </w:rPr>
              <w:t>- 39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Informatics and information and communication technologies (ICT) - 44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tc>
        <w:tc>
          <w:tcPr>
            <w:tcBorders>
              <w:top w:val="single" w:color="000000" w:sz="4" w:space="0"/>
              <w:left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Fundamentals of Mathematics </w:t>
            </w:r>
            <w:r>
              <w:rPr>
                <w:rFonts w:ascii="Times New Roman" w:hAnsi="Times New Roman" w:eastAsia="Times New Roman" w:cs="Times New Roman"/>
                <w:sz w:val="20"/>
                <w:szCs w:val="20"/>
                <w:rtl w:val="0"/>
              </w:rPr>
              <w:t>- 39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Basics of informatics and information and communication technologies (ICT) - 44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Russian language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Mathematics and Physics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Mathematics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Physics </w:t>
            </w:r>
            <w:r>
              <w:rPr>
                <w:rFonts w:ascii="Times New Roman" w:hAnsi="Times New Roman" w:eastAsia="Times New Roman" w:cs="Times New Roman"/>
                <w:sz w:val="20"/>
                <w:szCs w:val="20"/>
                <w:rtl w:val="0"/>
              </w:rPr>
              <w:t>- 39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Fundamentals of Mathematics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Fundamentals of Physics - </w:t>
            </w:r>
            <w:r>
              <w:rPr>
                <w:rFonts w:ascii="Times New Roman" w:hAnsi="Times New Roman" w:eastAsia="Times New Roman" w:cs="Times New Roman"/>
                <w:sz w:val="20"/>
                <w:szCs w:val="20"/>
                <w:rtl w:val="0"/>
              </w:rPr>
              <w:t>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Mathematics and Informatics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Mathematics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Informatics and Information and Communication Technologies (ICT) </w:t>
            </w:r>
            <w:r>
              <w:rPr>
                <w:rFonts w:ascii="Times New Roman" w:hAnsi="Times New Roman" w:eastAsia="Times New Roman" w:cs="Times New Roman"/>
                <w:sz w:val="20"/>
                <w:szCs w:val="20"/>
                <w:rtl w:val="0"/>
              </w:rPr>
              <w:t>- 44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w:t>
            </w:r>
            <w:r>
              <w:rPr>
                <w:rFonts w:ascii="Times New Roman" w:hAnsi="Times New Roman" w:eastAsia="Times New Roman" w:cs="Times New Roman"/>
                <w:b/>
                <w:i/>
                <w:sz w:val="20"/>
                <w:szCs w:val="20"/>
                <w:rtl w:val="0"/>
              </w:rPr>
              <w:t xml:space="preserve">Elective exam  </w:t>
            </w: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 xml:space="preserve">Fundamentals of Mathematics </w:t>
            </w:r>
            <w:r>
              <w:rPr>
                <w:rFonts w:ascii="Times New Roman" w:hAnsi="Times New Roman" w:eastAsia="Times New Roman" w:cs="Times New Roman"/>
                <w:sz w:val="20"/>
                <w:szCs w:val="20"/>
                <w:rtl w:val="0"/>
              </w:rPr>
              <w:t xml:space="preserve">- 39 points, </w:t>
            </w:r>
            <w:r>
              <w:rPr>
                <w:rFonts w:ascii="Times New Roman" w:hAnsi="Times New Roman" w:eastAsia="Times New Roman" w:cs="Times New Roman"/>
                <w:b/>
                <w:sz w:val="20"/>
                <w:szCs w:val="20"/>
                <w:rtl w:val="0"/>
              </w:rPr>
              <w:t xml:space="preserve">Fundamentals of Computer Science and Information and Communication Technologies (ICT) </w:t>
            </w:r>
            <w:r>
              <w:rPr>
                <w:rFonts w:ascii="Times New Roman" w:hAnsi="Times New Roman" w:eastAsia="Times New Roman" w:cs="Times New Roman"/>
                <w:sz w:val="20"/>
                <w:szCs w:val="20"/>
                <w:rtl w:val="0"/>
              </w:rPr>
              <w:t>- 44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hint="default" w:ascii="Times New Roman" w:hAnsi="Times New Roman" w:eastAsia="Times New Roman" w:cs="Times New Roman"/>
                <w:b/>
                <w:sz w:val="20"/>
                <w:szCs w:val="20"/>
                <w:lang w:val="en-US"/>
              </w:rPr>
            </w:pPr>
            <w:r>
              <w:rPr>
                <w:rFonts w:hint="default" w:ascii="Times New Roman" w:hAnsi="Times New Roman" w:eastAsia="Times New Roman" w:cs="Times New Roman"/>
                <w:b/>
                <w:sz w:val="20"/>
                <w:szCs w:val="20"/>
                <w:rtl w:val="0"/>
                <w:lang w:val="en-US"/>
              </w:rPr>
              <w:t xml:space="preserve">FACULTY </w:t>
            </w:r>
            <w:r>
              <w:rPr>
                <w:rFonts w:ascii="Times New Roman" w:hAnsi="Times New Roman" w:eastAsia="Times New Roman" w:cs="Times New Roman"/>
                <w:b/>
                <w:sz w:val="20"/>
                <w:szCs w:val="20"/>
                <w:rtl w:val="0"/>
              </w:rPr>
              <w:t>OF PHYSICAL EDUCATION AND SPORT</w:t>
            </w:r>
            <w:r>
              <w:rPr>
                <w:rFonts w:hint="default" w:ascii="Times New Roman" w:hAnsi="Times New Roman" w:eastAsia="Times New Roman" w:cs="Times New Roman"/>
                <w:b/>
                <w:sz w:val="20"/>
                <w:szCs w:val="20"/>
                <w:rtl w:val="0"/>
                <w:lang w:val="en-US"/>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Physical Education and Additional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1. 1st professional entrance test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- 40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2. 2nd professional entrance test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- 40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3. Russian language - 42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highlight w:val="yellow"/>
                <w:u w:val="none"/>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1. 1st professional entrance test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- 40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2. 2nd professional entrance test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- 40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3. Russian language - 42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4. </w:t>
            </w:r>
            <w:r>
              <w:rPr>
                <w:rFonts w:ascii="Times New Roman" w:hAnsi="Times New Roman" w:eastAsia="Times New Roman" w:cs="Times New Roman"/>
                <w:sz w:val="20"/>
                <w:szCs w:val="20"/>
                <w:rtl w:val="0"/>
              </w:rPr>
              <w:t>B</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INSTITUTE OF CHILDHOOD AND ART PEDAGOGY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FACULTY OF PRESCHOOL AND PRIMARY EDUCATION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Primary Education and Preschool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Mathematics - 39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Fundamentals of Mathematics - 39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 (with two training profiles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Primary Education and Additional Education (in the field of fine arts)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 Professional entrance test </w:t>
            </w:r>
            <w:r>
              <w:rPr>
                <w:rFonts w:ascii="Times New Roman" w:hAnsi="Times New Roman" w:eastAsia="Times New Roman" w:cs="Times New Roman"/>
                <w:i/>
                <w:sz w:val="20"/>
                <w:szCs w:val="20"/>
                <w:rtl w:val="0"/>
              </w:rPr>
              <w:t xml:space="preserve">(drawing) -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 Professional entrance test </w:t>
            </w:r>
            <w:r>
              <w:rPr>
                <w:rFonts w:ascii="Times New Roman" w:hAnsi="Times New Roman" w:eastAsia="Times New Roman" w:cs="Times New Roman"/>
                <w:i/>
                <w:sz w:val="20"/>
                <w:szCs w:val="20"/>
                <w:rtl w:val="0"/>
              </w:rPr>
              <w:t xml:space="preserve">(drawing) -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FACULTY OF CULTURE AND ARTS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Fine Arts and Additional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i/>
                <w:sz w:val="20"/>
                <w:szCs w:val="20"/>
              </w:rPr>
            </w:pPr>
            <w:r>
              <w:rPr>
                <w:rFonts w:ascii="Times New Roman" w:hAnsi="Times New Roman" w:eastAsia="Times New Roman" w:cs="Times New Roman"/>
                <w:b/>
                <w:sz w:val="20"/>
                <w:szCs w:val="20"/>
                <w:rtl w:val="0"/>
              </w:rPr>
              <w:t xml:space="preserve">1. 1st creative entrance test </w:t>
            </w:r>
            <w:r>
              <w:rPr>
                <w:rFonts w:ascii="Times New Roman" w:hAnsi="Times New Roman" w:eastAsia="Times New Roman" w:cs="Times New Roman"/>
                <w:i/>
                <w:sz w:val="20"/>
                <w:szCs w:val="20"/>
                <w:rtl w:val="0"/>
              </w:rPr>
              <w:t xml:space="preserve">-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2. 2nd creative entrance test </w:t>
            </w:r>
            <w:r>
              <w:rPr>
                <w:rFonts w:ascii="Times New Roman" w:hAnsi="Times New Roman" w:eastAsia="Times New Roman" w:cs="Times New Roman"/>
                <w:i/>
                <w:sz w:val="20"/>
                <w:szCs w:val="20"/>
                <w:rtl w:val="0"/>
              </w:rPr>
              <w:t xml:space="preserve">-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4.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i/>
                <w:sz w:val="20"/>
                <w:szCs w:val="20"/>
              </w:rPr>
            </w:pPr>
            <w:r>
              <w:rPr>
                <w:rFonts w:ascii="Times New Roman" w:hAnsi="Times New Roman" w:eastAsia="Times New Roman" w:cs="Times New Roman"/>
                <w:b/>
                <w:sz w:val="20"/>
                <w:szCs w:val="20"/>
                <w:rtl w:val="0"/>
              </w:rPr>
              <w:t xml:space="preserve">1. 1st creative entrance test </w:t>
            </w:r>
            <w:r>
              <w:rPr>
                <w:rFonts w:ascii="Times New Roman" w:hAnsi="Times New Roman" w:eastAsia="Times New Roman" w:cs="Times New Roman"/>
                <w:i/>
                <w:sz w:val="20"/>
                <w:szCs w:val="20"/>
                <w:rtl w:val="0"/>
              </w:rPr>
              <w:t xml:space="preserve">-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2. 2nd creative entrance test </w:t>
            </w:r>
            <w:r>
              <w:rPr>
                <w:rFonts w:ascii="Times New Roman" w:hAnsi="Times New Roman" w:eastAsia="Times New Roman" w:cs="Times New Roman"/>
                <w:i/>
                <w:sz w:val="20"/>
                <w:szCs w:val="20"/>
                <w:rtl w:val="0"/>
              </w:rPr>
              <w:t xml:space="preserve">-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4.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Choreographic Art and Additional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Music and Additional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b/>
                <w:sz w:val="20"/>
                <w:szCs w:val="20"/>
                <w:rtl w:val="0"/>
                <w:lang w:val="en-US"/>
              </w:rPr>
              <w:t xml:space="preserve">FACULTY </w:t>
            </w:r>
            <w:r>
              <w:rPr>
                <w:rFonts w:hint="default" w:ascii="Times New Roman" w:hAnsi="Times New Roman" w:eastAsia="Times New Roman"/>
                <w:b/>
                <w:sz w:val="20"/>
                <w:szCs w:val="20"/>
                <w:rtl w:val="0"/>
              </w:rPr>
              <w:t xml:space="preserve">OF </w:t>
            </w:r>
            <w:r>
              <w:rPr>
                <w:rFonts w:ascii="Times New Roman" w:hAnsi="Times New Roman" w:eastAsia="Times New Roman" w:cs="Times New Roman"/>
                <w:b/>
                <w:sz w:val="20"/>
                <w:szCs w:val="20"/>
                <w:rtl w:val="0"/>
              </w:rPr>
              <w:t>PSYCHOLOGY AND SPECIAL EDUCATION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Pedagogy and psychology of deviant behavior</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specialization № 3 Psychological and pedagogical prevention of deviant behavior of minors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44.05.01</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Social pedagogue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Social studies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 xml:space="preserve">(Mathematics - 39 points, Biology </w:t>
            </w:r>
            <w:r>
              <w:rPr>
                <w:rFonts w:ascii="Times New Roman" w:hAnsi="Times New Roman" w:eastAsia="Times New Roman" w:cs="Times New Roman"/>
                <w:b/>
                <w:sz w:val="20"/>
                <w:szCs w:val="20"/>
                <w:rtl w:val="0"/>
              </w:rPr>
              <w:t xml:space="preserve">- </w:t>
            </w:r>
            <w:r>
              <w:rPr>
                <w:rFonts w:ascii="Times New Roman" w:hAnsi="Times New Roman" w:eastAsia="Times New Roman" w:cs="Times New Roman"/>
                <w:sz w:val="20"/>
                <w:szCs w:val="20"/>
                <w:rtl w:val="0"/>
              </w:rPr>
              <w:t>39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Social studies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 xml:space="preserve">(Fundamentals of Mathematics - 39 points, Fundamentals of Biology </w:t>
            </w:r>
            <w:r>
              <w:rPr>
                <w:rFonts w:ascii="Times New Roman" w:hAnsi="Times New Roman" w:eastAsia="Times New Roman" w:cs="Times New Roman"/>
                <w:b/>
                <w:sz w:val="20"/>
                <w:szCs w:val="20"/>
                <w:rtl w:val="0"/>
              </w:rPr>
              <w:t xml:space="preserve">- </w:t>
            </w:r>
            <w:r>
              <w:rPr>
                <w:rFonts w:ascii="Times New Roman" w:hAnsi="Times New Roman" w:eastAsia="Times New Roman" w:cs="Times New Roman"/>
                <w:sz w:val="20"/>
                <w:szCs w:val="20"/>
                <w:rtl w:val="0"/>
              </w:rPr>
              <w:t>39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highlight w:val="yellow"/>
                <w:u w:val="none"/>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Psychological and 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Psychology of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44.03.02</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Biology - </w:t>
            </w:r>
            <w:r>
              <w:rPr>
                <w:rFonts w:ascii="Times New Roman" w:hAnsi="Times New Roman" w:eastAsia="Times New Roman" w:cs="Times New Roman"/>
                <w:sz w:val="20"/>
                <w:szCs w:val="20"/>
                <w:rtl w:val="0"/>
              </w:rPr>
              <w:t>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(Mathematics - 39 points,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Biology - </w:t>
            </w:r>
            <w:r>
              <w:rPr>
                <w:rFonts w:ascii="Times New Roman" w:hAnsi="Times New Roman" w:eastAsia="Times New Roman" w:cs="Times New Roman"/>
                <w:sz w:val="20"/>
                <w:szCs w:val="20"/>
                <w:rtl w:val="0"/>
              </w:rPr>
              <w:t>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Mathematics - 39 points, Fundamentals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highlight w:val="yellow"/>
                <w:u w:val="none"/>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Psychological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and Pedagogical</w:t>
            </w: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Special Psychology and Pedagogy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44.03.02</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Special (defectology)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Speech therapy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44.03.03</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Interview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Biology - 39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Interview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3.Basics of Biology - 39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hint="default" w:ascii="Times New Roman" w:hAnsi="Times New Roman" w:eastAsia="Times New Roman" w:cs="Times New Roman"/>
                <w:b/>
                <w:sz w:val="20"/>
                <w:szCs w:val="20"/>
                <w:lang w:val="en-US"/>
              </w:rPr>
            </w:pPr>
            <w:r>
              <w:rPr>
                <w:rFonts w:hint="default" w:ascii="Times New Roman" w:hAnsi="Times New Roman" w:eastAsia="Times New Roman"/>
                <w:b/>
                <w:sz w:val="20"/>
                <w:szCs w:val="20"/>
                <w:rtl w:val="0"/>
                <w:lang w:val="en-US"/>
              </w:rPr>
              <w:t>FACULTY OF TECHNOLOGY AND ENTREPRENEURSHIP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Technology and Life Safety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44.03.05</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Social studies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(Mathematics - 39 points, Geography - 40 points, History - 35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Social studies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Mathematics - 39 points, Fundamentals of Geography - 40 points, Fundamentals of History - 35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3"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Vocational training (by branches),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Decorative and applied art and design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44.03.04</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Professional entrance test </w:t>
            </w:r>
            <w:r>
              <w:rPr>
                <w:rFonts w:ascii="Times New Roman" w:hAnsi="Times New Roman" w:eastAsia="Times New Roman" w:cs="Times New Roman"/>
                <w:i/>
                <w:sz w:val="20"/>
                <w:szCs w:val="20"/>
                <w:rtl w:val="0"/>
              </w:rPr>
              <w:t xml:space="preserve">(drawing) -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Mathematics - 39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Professional entrance test </w:t>
            </w:r>
            <w:r>
              <w:rPr>
                <w:rFonts w:ascii="Times New Roman" w:hAnsi="Times New Roman" w:eastAsia="Times New Roman" w:cs="Times New Roman"/>
                <w:i/>
                <w:sz w:val="20"/>
                <w:szCs w:val="20"/>
                <w:rtl w:val="0"/>
              </w:rPr>
              <w:t xml:space="preserve">(drawing) - </w:t>
            </w:r>
            <w:r>
              <w:rPr>
                <w:rFonts w:ascii="Times New Roman" w:hAnsi="Times New Roman" w:eastAsia="Times New Roman" w:cs="Times New Roman"/>
                <w:sz w:val="20"/>
                <w:szCs w:val="20"/>
                <w:rtl w:val="0"/>
              </w:rPr>
              <w:t>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Fundamentals of Mathematics - 39 points</w:t>
            </w:r>
          </w:p>
        </w:tc>
      </w:tr>
    </w:tbl>
    <w:p>
      <w:pPr>
        <w:widowControl w:val="0"/>
        <w:spacing w:after="0" w:line="240" w:lineRule="auto"/>
        <w:ind w:firstLine="540"/>
        <w:jc w:val="both"/>
        <w:rPr>
          <w:rFonts w:ascii="Times New Roman" w:hAnsi="Times New Roman" w:eastAsia="Times New Roman" w:cs="Times New Roman"/>
          <w:sz w:val="4"/>
          <w:szCs w:val="4"/>
        </w:rPr>
        <w:sectPr>
          <w:headerReference r:id="rId14" w:type="first"/>
          <w:footerReference r:id="rId17" w:type="first"/>
          <w:headerReference r:id="rId12" w:type="default"/>
          <w:footerReference r:id="rId15" w:type="default"/>
          <w:headerReference r:id="rId13" w:type="even"/>
          <w:footerReference r:id="rId16" w:type="even"/>
          <w:pgSz w:w="16838" w:h="11906" w:orient="landscape"/>
          <w:pgMar w:top="1134" w:right="1134" w:bottom="1134" w:left="1134" w:header="720" w:footer="720" w:gutter="0"/>
          <w:pgNumType w:fmt="decimal"/>
          <w:cols w:space="720" w:num="1"/>
          <w:titlePg/>
        </w:sectPr>
      </w:pPr>
      <w:r>
        <w:rPr>
          <w:rFonts w:ascii="Times New Roman" w:hAnsi="Times New Roman" w:eastAsia="Times New Roman" w:cs="Times New Roman"/>
          <w:sz w:val="24"/>
          <w:szCs w:val="24"/>
          <w:rtl w:val="0"/>
        </w:rPr>
        <w:t>The maximum number of points for all entrance tests is 100 points. When providing the results of USE in Mathematics - the results considered are those achieved at the profile level of Mathematics.</w:t>
      </w:r>
    </w:p>
    <w:p>
      <w:pPr>
        <w:spacing w:after="0" w:line="240" w:lineRule="auto"/>
        <w:ind w:firstLine="567"/>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Annex No. 2</w:t>
      </w:r>
    </w:p>
    <w:p>
      <w:pPr>
        <w:spacing w:after="0" w:line="240" w:lineRule="auto"/>
        <w:ind w:firstLine="567"/>
        <w:jc w:val="center"/>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For full-time Master's degree programs:</w:t>
      </w:r>
    </w:p>
    <w:tbl>
      <w:tblPr>
        <w:tblStyle w:val="17"/>
        <w:tblW w:w="146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5"/>
        <w:gridCol w:w="1140"/>
        <w:gridCol w:w="1425"/>
        <w:gridCol w:w="5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9"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sz w:val="20"/>
                <w:szCs w:val="20"/>
                <w:rtl w:val="0"/>
              </w:rPr>
              <w:t>Direction of training</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Code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widowControl w:val="0"/>
              <w:tabs>
                <w:tab w:val="left" w:pos="-9748"/>
              </w:tabs>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Qualification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and the minimum passing scores required for successful completion of these tests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highlight w:val="yellow"/>
                <w:u w:val="none"/>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Applied mathematics and informatics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01.04.02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Teacher education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Psycho-pedagogical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44.04.02</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Special (defectology)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44.04.03</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Vocational training (by branches)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44.04.04</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i/>
              </w:rPr>
            </w:pPr>
            <w:r>
              <w:rPr>
                <w:rFonts w:ascii="Times New Roman" w:hAnsi="Times New Roman" w:eastAsia="Times New Roman" w:cs="Times New Roman"/>
                <w:b/>
                <w:rtl w:val="0"/>
              </w:rPr>
              <w:t>Linguistics</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highlight w:val="yellow"/>
              </w:rPr>
            </w:pPr>
            <w:r>
              <w:rPr>
                <w:rFonts w:ascii="Times New Roman" w:hAnsi="Times New Roman" w:eastAsia="Times New Roman" w:cs="Times New Roman"/>
                <w:rtl w:val="0"/>
              </w:rPr>
              <w:t>45.04.02</w:t>
            </w:r>
          </w:p>
        </w:tc>
        <w:tc>
          <w:tcPr>
            <w:tcBorders>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rPr>
            </w:pPr>
            <w:r>
              <w:rPr>
                <w:rFonts w:ascii="Times New Roman" w:hAnsi="Times New Roman" w:eastAsia="Times New Roman" w:cs="Times New Roman"/>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Interview - 40 points</w:t>
            </w:r>
          </w:p>
        </w:tc>
      </w:tr>
    </w:tbl>
    <w:p>
      <w:pPr>
        <w:spacing w:after="0" w:line="240" w:lineRule="auto"/>
        <w:ind w:firstLine="567"/>
        <w:jc w:val="both"/>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normative term of study for Master's degree programs is 2 years.</w:t>
      </w:r>
    </w:p>
    <w:p>
      <w:pPr>
        <w:widowControl w:val="0"/>
        <w:spacing w:after="0" w:line="240" w:lineRule="auto"/>
        <w:ind w:firstLine="540"/>
        <w:jc w:val="both"/>
        <w:rPr>
          <w:rFonts w:ascii="Times New Roman" w:hAnsi="Times New Roman" w:eastAsia="Times New Roman" w:cs="Times New Roman"/>
          <w:sz w:val="24"/>
          <w:szCs w:val="24"/>
        </w:rPr>
        <w:sectPr>
          <w:pgSz w:w="16838" w:h="11906" w:orient="landscape"/>
          <w:pgMar w:top="1134" w:right="1134" w:bottom="1134" w:left="1134" w:header="720" w:footer="720" w:gutter="0"/>
          <w:pgNumType w:fmt="decimal"/>
          <w:cols w:space="720" w:num="1"/>
          <w:titlePg/>
        </w:sectPr>
      </w:pPr>
      <w:r>
        <w:rPr>
          <w:rFonts w:ascii="Times New Roman" w:hAnsi="Times New Roman" w:eastAsia="Times New Roman" w:cs="Times New Roman"/>
          <w:sz w:val="24"/>
          <w:szCs w:val="24"/>
          <w:rtl w:val="0"/>
        </w:rPr>
        <w:t>The maximum number of points for all entrance tests is 100 points.</w:t>
      </w:r>
    </w:p>
    <w:p>
      <w:pPr>
        <w:spacing w:after="0" w:line="240" w:lineRule="auto"/>
        <w:ind w:firstLine="567"/>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Annex No. 3</w:t>
      </w:r>
    </w:p>
    <w:p>
      <w:pPr>
        <w:spacing w:after="0" w:line="240" w:lineRule="auto"/>
        <w:ind w:firstLine="567"/>
        <w:jc w:val="both"/>
        <w:rPr>
          <w:rFonts w:ascii="Times New Roman" w:hAnsi="Times New Roman" w:eastAsia="Times New Roman" w:cs="Times New Roman"/>
          <w:sz w:val="24"/>
          <w:szCs w:val="24"/>
          <w:highlight w:val="yellow"/>
        </w:rPr>
      </w:pPr>
    </w:p>
    <w:p>
      <w:pPr>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On the basis of secondary general education, as well as on the basis of secondary vocational education (including those entering on the basis of primary vocational education who have secondary general education) and on the basis of higher education for Bachelor's degree programs on a part-time basis:</w:t>
      </w:r>
    </w:p>
    <w:tbl>
      <w:tblPr>
        <w:tblStyle w:val="18"/>
        <w:tblW w:w="14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90"/>
        <w:gridCol w:w="927"/>
        <w:gridCol w:w="1480"/>
        <w:gridCol w:w="3118"/>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trPr>
        <w:tc>
          <w:tcPr>
            <w:tcW w:w="5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i/>
                <w:sz w:val="20"/>
                <w:szCs w:val="20"/>
              </w:rPr>
            </w:pPr>
            <w:r>
              <w:rPr>
                <w:rFonts w:ascii="Times New Roman" w:hAnsi="Times New Roman" w:eastAsia="Times New Roman" w:cs="Times New Roman"/>
                <w:b/>
                <w:sz w:val="20"/>
                <w:szCs w:val="20"/>
                <w:rtl w:val="0"/>
              </w:rPr>
              <w:t>Direction of training</w:t>
            </w:r>
            <w:r>
              <w:rPr>
                <w:rFonts w:ascii="Times New Roman" w:hAnsi="Times New Roman" w:eastAsia="Times New Roman" w:cs="Times New Roman"/>
                <w:sz w:val="20"/>
                <w:szCs w:val="20"/>
                <w:rtl w:val="0"/>
              </w:rPr>
              <w:t>, Direction (profile)</w:t>
            </w:r>
          </w:p>
        </w:tc>
        <w:tc>
          <w:tcPr>
            <w:tcW w:w="927"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Code</w:t>
            </w:r>
          </w:p>
        </w:tc>
        <w:tc>
          <w:tcPr>
            <w:tcW w:w="1480"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Qualification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entering on the basis of secondary general education and the minimum number of points confirming successful completion of entrance tests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entering on the basis of secondary vocational education or higher education and the minimum number of points confirming successful completion of entrance tests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INSTITUTE OF FOREIGN LANGUAGES AND INTERNATIONAL COOPERATION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atLeast"/>
        </w:trPr>
        <w:tc>
          <w:tcPr>
            <w:tcW w:w="5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w:t>
            </w:r>
          </w:p>
        </w:tc>
        <w:tc>
          <w:tcPr>
            <w:tcW w:w="927"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44.03.01</w:t>
            </w:r>
          </w:p>
        </w:tc>
        <w:tc>
          <w:tcPr>
            <w:tcW w:w="1480"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49"/>
            </w:r>
            <w:r>
              <w:rPr>
                <w:rFonts w:ascii="Times New Roman" w:hAnsi="Times New Roman" w:eastAsia="Times New Roman" w:cs="Times New Roman"/>
                <w:b/>
                <w:sz w:val="20"/>
                <w:szCs w:val="20"/>
                <w:vertAlign w:val="superscript"/>
              </w:rPr>
              <w:footnoteReference w:id="50"/>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51"/>
            </w:r>
            <w:r>
              <w:rPr>
                <w:rFonts w:ascii="Times New Roman" w:hAnsi="Times New Roman" w:eastAsia="Times New Roman" w:cs="Times New Roman"/>
                <w:b/>
                <w:sz w:val="20"/>
                <w:szCs w:val="20"/>
                <w:vertAlign w:val="superscript"/>
              </w:rPr>
              <w:footnoteReference w:id="52"/>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b/>
                <w:sz w:val="20"/>
                <w:szCs w:val="20"/>
                <w:rtl w:val="0"/>
              </w:rPr>
              <w:t>FACULTY OF TECHNOLOGY AND ENTREPRENEURSHIP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3" w:hRule="atLeast"/>
        </w:trPr>
        <w:tc>
          <w:tcPr>
            <w:tcW w:w="5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Economics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Finance and Credit</w:t>
            </w:r>
          </w:p>
        </w:tc>
        <w:tc>
          <w:tcPr>
            <w:tcW w:w="927"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38.03.01</w:t>
            </w:r>
          </w:p>
        </w:tc>
        <w:tc>
          <w:tcPr>
            <w:tcW w:w="1480"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Mathematics </w:t>
            </w:r>
            <w:r>
              <w:rPr>
                <w:rFonts w:ascii="Times New Roman" w:hAnsi="Times New Roman" w:eastAsia="Times New Roman" w:cs="Times New Roman"/>
                <w:sz w:val="20"/>
                <w:szCs w:val="20"/>
                <w:rtl w:val="0"/>
              </w:rPr>
              <w:t>- 39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(Social studies - 42 points, Geography - 40 points, History - 35 points, Informatics and Information and Communication Technologies (ICT) - 44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Fundamentals of Mathematics </w:t>
            </w:r>
            <w:r>
              <w:rPr>
                <w:rFonts w:ascii="Times New Roman" w:hAnsi="Times New Roman" w:eastAsia="Times New Roman" w:cs="Times New Roman"/>
                <w:sz w:val="20"/>
                <w:szCs w:val="20"/>
                <w:rtl w:val="0"/>
              </w:rPr>
              <w:t>- 39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(Basics of Social Science - 42 points, Basics of Geography - 40 points, Basics of History - 35 points, Basics of Computer Science and Information and Communication Technologies (ICT) - 44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trPr>
        <w:tc>
          <w:tcPr>
            <w:tcW w:w="5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Management</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State and Municipal Administration</w:t>
            </w:r>
          </w:p>
        </w:tc>
        <w:tc>
          <w:tcPr>
            <w:tcW w:w="927"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38.03.02</w:t>
            </w:r>
          </w:p>
        </w:tc>
        <w:tc>
          <w:tcPr>
            <w:tcW w:w="1480"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bl>
    <w:p>
      <w:pPr>
        <w:spacing w:after="0" w:line="240" w:lineRule="auto"/>
        <w:ind w:firstLine="567"/>
        <w:jc w:val="both"/>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duration of study for Bachelor's degree programs is 4 years and 6 months.</w:t>
      </w:r>
    </w:p>
    <w:p>
      <w:pPr>
        <w:widowControl w:val="0"/>
        <w:spacing w:after="0" w:line="240" w:lineRule="auto"/>
        <w:ind w:firstLine="540"/>
        <w:jc w:val="both"/>
        <w:rPr>
          <w:rFonts w:ascii="Times New Roman" w:hAnsi="Times New Roman" w:eastAsia="Times New Roman" w:cs="Times New Roman"/>
          <w:sz w:val="24"/>
          <w:szCs w:val="24"/>
        </w:rPr>
        <w:sectPr>
          <w:pgSz w:w="16838" w:h="11906" w:orient="landscape"/>
          <w:pgMar w:top="1134" w:right="1134" w:bottom="1134" w:left="1134" w:header="720" w:footer="720" w:gutter="0"/>
          <w:pgNumType w:fmt="decimal"/>
          <w:cols w:space="720" w:num="1"/>
          <w:titlePg/>
        </w:sectPr>
      </w:pPr>
      <w:r>
        <w:rPr>
          <w:rFonts w:ascii="Times New Roman" w:hAnsi="Times New Roman" w:eastAsia="Times New Roman" w:cs="Times New Roman"/>
          <w:sz w:val="24"/>
          <w:szCs w:val="24"/>
          <w:rtl w:val="0"/>
        </w:rPr>
        <w:t>The maximum number of points for all entrance tests is 100 points.</w:t>
      </w:r>
    </w:p>
    <w:p>
      <w:pPr>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Annex No. 4</w:t>
      </w:r>
    </w:p>
    <w:p>
      <w:pPr>
        <w:spacing w:after="0" w:line="240" w:lineRule="auto"/>
        <w:ind w:firstLine="567"/>
        <w:jc w:val="center"/>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b/>
          <w:sz w:val="24"/>
          <w:szCs w:val="24"/>
          <w:shd w:val="clear" w:fill="auto"/>
        </w:rPr>
      </w:pPr>
      <w:r>
        <w:rPr>
          <w:rFonts w:ascii="Times New Roman" w:hAnsi="Times New Roman" w:eastAsia="Times New Roman" w:cs="Times New Roman"/>
          <w:b/>
          <w:sz w:val="24"/>
          <w:szCs w:val="24"/>
          <w:rtl w:val="0"/>
        </w:rPr>
        <w:t xml:space="preserve">On the basis of secondary general education, as well as on the basis of secondary vocational education (including those entering on the basis of </w:t>
      </w:r>
      <w:r>
        <w:rPr>
          <w:rFonts w:ascii="Times New Roman" w:hAnsi="Times New Roman" w:eastAsia="Times New Roman" w:cs="Times New Roman"/>
          <w:b/>
          <w:sz w:val="24"/>
          <w:szCs w:val="24"/>
          <w:shd w:val="clear" w:fill="auto"/>
          <w:rtl w:val="0"/>
        </w:rPr>
        <w:t xml:space="preserve">primary vocational education who also have secondary general education) and on the basis of higher education for </w:t>
      </w:r>
      <w:r>
        <w:rPr>
          <w:rFonts w:ascii="Times New Roman" w:hAnsi="Times New Roman" w:eastAsia="Times New Roman" w:cs="Times New Roman"/>
          <w:b/>
          <w:sz w:val="24"/>
          <w:szCs w:val="24"/>
          <w:rtl w:val="0"/>
        </w:rPr>
        <w:t>Bachelor's degree</w:t>
      </w:r>
      <w:r>
        <w:rPr>
          <w:rFonts w:ascii="Times New Roman" w:hAnsi="Times New Roman" w:eastAsia="Times New Roman" w:cs="Times New Roman"/>
          <w:b/>
          <w:sz w:val="24"/>
          <w:szCs w:val="24"/>
          <w:shd w:val="clear" w:fill="auto"/>
          <w:rtl w:val="0"/>
        </w:rPr>
        <w:t xml:space="preserve"> programs by correspondence:</w:t>
      </w:r>
    </w:p>
    <w:tbl>
      <w:tblPr>
        <w:tblStyle w:val="19"/>
        <w:tblW w:w="14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6"/>
        <w:gridCol w:w="993"/>
        <w:gridCol w:w="1134"/>
        <w:gridCol w:w="1134"/>
        <w:gridCol w:w="3118"/>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Training Direction</w:t>
            </w:r>
            <w:r>
              <w:rPr>
                <w:rFonts w:ascii="Times New Roman" w:hAnsi="Times New Roman" w:eastAsia="Times New Roman" w:cs="Times New Roman"/>
                <w:sz w:val="20"/>
                <w:szCs w:val="20"/>
                <w:rtl w:val="0"/>
              </w:rPr>
              <w:t xml:space="preserve">, </w:t>
            </w:r>
          </w:p>
          <w:p>
            <w:pPr>
              <w:widowControl w:val="0"/>
              <w:spacing w:after="0" w:line="240" w:lineRule="auto"/>
              <w:jc w:val="center"/>
              <w:rPr>
                <w:rFonts w:ascii="Times New Roman" w:hAnsi="Times New Roman" w:eastAsia="Times New Roman" w:cs="Times New Roman"/>
                <w:i/>
                <w:sz w:val="20"/>
                <w:szCs w:val="20"/>
              </w:rPr>
            </w:pPr>
            <w:r>
              <w:rPr>
                <w:rFonts w:ascii="Times New Roman" w:hAnsi="Times New Roman" w:eastAsia="Times New Roman" w:cs="Times New Roman"/>
                <w:sz w:val="20"/>
                <w:szCs w:val="20"/>
                <w:rtl w:val="0"/>
              </w:rPr>
              <w:t>Orientation (profile(s))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Code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Qualification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Term of study</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entering on the basis of secondary general education and the minimum number of points confirming successful completion of entrance tests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for persons entering on the basis of secondary vocational education or higher education and the minimum number of points confirming successful completion of entrance tests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INSTITUTE OF FOREIGN LANGUAGES AND INTERNATIONAL COOPERATION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Foreign </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(English)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language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53"/>
            </w:r>
            <w:r>
              <w:rPr>
                <w:rFonts w:ascii="Times New Roman" w:hAnsi="Times New Roman" w:eastAsia="Times New Roman" w:cs="Times New Roman"/>
                <w:b/>
                <w:sz w:val="20"/>
                <w:szCs w:val="20"/>
                <w:vertAlign w:val="superscript"/>
              </w:rPr>
              <w:footnoteReference w:id="54"/>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55"/>
            </w:r>
            <w:r>
              <w:rPr>
                <w:rFonts w:ascii="Times New Roman" w:hAnsi="Times New Roman" w:eastAsia="Times New Roman" w:cs="Times New Roman"/>
                <w:b/>
                <w:sz w:val="20"/>
                <w:szCs w:val="20"/>
                <w:vertAlign w:val="superscript"/>
              </w:rPr>
              <w:footnoteReference w:id="56"/>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Linguistics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Translation and Translation Studies </w:t>
            </w:r>
            <w:r>
              <w:rPr>
                <w:rFonts w:ascii="Times New Roman" w:hAnsi="Times New Roman" w:eastAsia="Times New Roman" w:cs="Times New Roman"/>
                <w:b w:val="0"/>
                <w:i/>
                <w:smallCaps w:val="0"/>
                <w:strike w:val="0"/>
                <w:color w:val="000000"/>
                <w:sz w:val="20"/>
                <w:szCs w:val="20"/>
                <w:u w:val="none"/>
                <w:shd w:val="clear" w:fill="auto"/>
                <w:vertAlign w:val="baseline"/>
                <w:rtl w:val="0"/>
              </w:rPr>
              <w:t>(English)</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highlight w:val="yellow"/>
                <w:u w:val="none"/>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45.03.02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foreign language</w:t>
            </w:r>
            <w:r>
              <w:rPr>
                <w:rFonts w:ascii="Times New Roman" w:hAnsi="Times New Roman" w:eastAsia="Times New Roman" w:cs="Times New Roman"/>
                <w:b/>
                <w:sz w:val="20"/>
                <w:szCs w:val="20"/>
                <w:vertAlign w:val="superscript"/>
              </w:rPr>
              <w:footnoteReference w:id="57"/>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Elective exam (</w:t>
            </w:r>
            <w:r>
              <w:rPr>
                <w:rFonts w:ascii="Times New Roman" w:hAnsi="Times New Roman" w:eastAsia="Times New Roman" w:cs="Times New Roman"/>
                <w:sz w:val="20"/>
                <w:szCs w:val="20"/>
                <w:rtl w:val="0"/>
              </w:rPr>
              <w:t>Social studies - 42 points, History - 35 points; Literature - 40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Basics of foreign language</w:t>
            </w:r>
            <w:r>
              <w:rPr>
                <w:rFonts w:ascii="Times New Roman" w:hAnsi="Times New Roman" w:eastAsia="Times New Roman" w:cs="Times New Roman"/>
                <w:b/>
                <w:sz w:val="20"/>
                <w:szCs w:val="20"/>
                <w:vertAlign w:val="superscript"/>
              </w:rPr>
              <w:footnoteReference w:id="58"/>
            </w:r>
            <w:r>
              <w:rPr>
                <w:rFonts w:ascii="Times New Roman" w:hAnsi="Times New Roman" w:eastAsia="Times New Roman" w:cs="Times New Roman"/>
                <w:sz w:val="20"/>
                <w:szCs w:val="20"/>
                <w:rtl w:val="0"/>
              </w:rPr>
              <w:t xml:space="preserve"> - 30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Social Science - 42 points, Fundamentals of History - 35 points; Fundamentals of Literature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rtl w:val="0"/>
                <w:lang w:val="en-US"/>
              </w:rPr>
              <w:t xml:space="preserve">FACULTY OF </w:t>
            </w:r>
            <w:r>
              <w:rPr>
                <w:rFonts w:ascii="Times New Roman" w:hAnsi="Times New Roman" w:eastAsia="Times New Roman" w:cs="Times New Roman"/>
                <w:b/>
                <w:sz w:val="20"/>
                <w:szCs w:val="20"/>
                <w:rtl w:val="0"/>
              </w:rPr>
              <w:t>HISTORY AND PHILOLOGY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Legal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ind w:right="-164"/>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Social studies </w:t>
            </w:r>
            <w:r>
              <w:rPr>
                <w:rFonts w:ascii="Times New Roman" w:hAnsi="Times New Roman" w:eastAsia="Times New Roman" w:cs="Times New Roman"/>
                <w:sz w:val="20"/>
                <w:szCs w:val="20"/>
                <w:rtl w:val="0"/>
              </w:rPr>
              <w:t>- 42 points</w:t>
            </w:r>
          </w:p>
          <w:p>
            <w:pPr>
              <w:widowControl w:val="0"/>
              <w:spacing w:after="0" w:line="240" w:lineRule="auto"/>
              <w:ind w:righ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Elective exam (</w:t>
            </w:r>
            <w:r>
              <w:rPr>
                <w:rFonts w:ascii="Times New Roman" w:hAnsi="Times New Roman" w:eastAsia="Times New Roman" w:cs="Times New Roman"/>
                <w:sz w:val="20"/>
                <w:szCs w:val="20"/>
                <w:rtl w:val="0"/>
              </w:rPr>
              <w:t>History - 35 points, Mathematics - 39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ind w:right="-164"/>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Social studies </w:t>
            </w:r>
            <w:r>
              <w:rPr>
                <w:rFonts w:ascii="Times New Roman" w:hAnsi="Times New Roman" w:eastAsia="Times New Roman" w:cs="Times New Roman"/>
                <w:sz w:val="20"/>
                <w:szCs w:val="20"/>
                <w:rtl w:val="0"/>
              </w:rPr>
              <w:t>- 42 points</w:t>
            </w:r>
          </w:p>
          <w:p>
            <w:pPr>
              <w:widowControl w:val="0"/>
              <w:spacing w:after="0" w:line="240" w:lineRule="auto"/>
              <w:ind w:righ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ind w:right="-164"/>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(History Fundamentals - 35 points, Mathematics Fundamentals - 39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Russian Language and Literature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0"/>
                <w:szCs w:val="20"/>
                <w:u w:val="none"/>
                <w:shd w:val="clear" w:fill="auto"/>
                <w:vertAlign w:val="baseline"/>
                <w:lang w:val="ru-RU"/>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6 years</w:t>
            </w:r>
            <w:r>
              <w:rPr>
                <w:rFonts w:hint="default" w:ascii="Times New Roman" w:hAnsi="Times New Roman" w:eastAsia="Times New Roman" w:cs="Times New Roman"/>
                <w:b w:val="0"/>
                <w:i w:val="0"/>
                <w:smallCaps w:val="0"/>
                <w:strike w:val="0"/>
                <w:color w:val="000000"/>
                <w:sz w:val="20"/>
                <w:szCs w:val="20"/>
                <w:u w:val="none"/>
                <w:shd w:val="clear" w:fill="auto"/>
                <w:vertAlign w:val="baseline"/>
                <w:rtl w:val="0"/>
                <w:lang w:val="ru-RU"/>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(Mathematics - 39 points, Literature - 40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Fundamentals of Social studies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Mathematics - 39 points, Fundamentals of Literature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Pedagogical Education (with two training profiles),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History and Social studies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6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Social studies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Russian language - 42 </w:t>
            </w:r>
            <w:r>
              <w:rPr>
                <w:rFonts w:ascii="Times New Roman" w:hAnsi="Times New Roman" w:eastAsia="Times New Roman" w:cs="Times New Roman"/>
                <w:b/>
                <w:sz w:val="20"/>
                <w:szCs w:val="20"/>
                <w:rtl w:val="0"/>
              </w:rPr>
              <w:t xml:space="preserve">points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History </w:t>
            </w:r>
            <w:r>
              <w:rPr>
                <w:rFonts w:ascii="Times New Roman" w:hAnsi="Times New Roman" w:eastAsia="Times New Roman" w:cs="Times New Roman"/>
                <w:sz w:val="20"/>
                <w:szCs w:val="20"/>
                <w:rtl w:val="0"/>
              </w:rPr>
              <w:t>- 35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Fundamentals of Social studies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3. Russian language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hint="default" w:ascii="Times New Roman" w:hAnsi="Times New Roman" w:eastAsia="Times New Roman" w:cs="Times New Roman"/>
                <w:b/>
                <w:sz w:val="20"/>
                <w:szCs w:val="20"/>
                <w:lang w:val="ru-RU"/>
              </w:rPr>
            </w:pPr>
            <w:r>
              <w:rPr>
                <w:rFonts w:hint="default" w:ascii="Times New Roman" w:hAnsi="Times New Roman" w:eastAsia="Times New Roman" w:cs="Times New Roman"/>
                <w:b/>
                <w:sz w:val="20"/>
                <w:szCs w:val="20"/>
                <w:rtl w:val="0"/>
                <w:lang w:val="en-US"/>
              </w:rPr>
              <w:t xml:space="preserve">FACULTY </w:t>
            </w:r>
            <w:r>
              <w:rPr>
                <w:rFonts w:ascii="Times New Roman" w:hAnsi="Times New Roman" w:eastAsia="Times New Roman" w:cs="Times New Roman"/>
                <w:b/>
                <w:sz w:val="20"/>
                <w:szCs w:val="20"/>
                <w:rtl w:val="0"/>
              </w:rPr>
              <w:t>OF PHYSICAL EDUCATION AND SPORT</w:t>
            </w:r>
            <w:r>
              <w:rPr>
                <w:rFonts w:hint="default" w:ascii="Times New Roman" w:hAnsi="Times New Roman" w:eastAsia="Times New Roman" w:cs="Times New Roman"/>
                <w:b/>
                <w:sz w:val="20"/>
                <w:szCs w:val="20"/>
                <w:rtl w:val="0"/>
                <w:lang w:val="en-US"/>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Pedagogical Education</w:t>
            </w:r>
            <w:r>
              <w:rPr>
                <w:rFonts w:ascii="Times New Roman" w:hAnsi="Times New Roman" w:eastAsia="Times New Roman" w:cs="Times New Roman"/>
                <w:sz w:val="20"/>
                <w:szCs w:val="20"/>
                <w:rtl w:val="0"/>
              </w:rPr>
              <w:t xml:space="preserve">, Physical </w:t>
            </w:r>
            <w:r>
              <w:rPr>
                <w:rFonts w:ascii="Times New Roman" w:hAnsi="Times New Roman" w:eastAsia="Times New Roman" w:cs="Times New Roman"/>
                <w:b/>
                <w:sz w:val="20"/>
                <w:szCs w:val="20"/>
                <w:rtl w:val="0"/>
              </w:rPr>
              <w:t xml:space="preserve">Education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44.03.01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 years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1st professional entrance test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2. 2nd professional entrance test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p>
            <w:pPr>
              <w:widowControl w:val="0"/>
              <w:spacing w:after="0" w:line="240" w:lineRule="auto"/>
              <w:jc w:val="both"/>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tl w:val="0"/>
              </w:rPr>
              <w:t>4. Social studies - 42 points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1st professional entrance test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2. 2nd professional entrance test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Russian language - 42 points</w:t>
            </w:r>
          </w:p>
          <w:p>
            <w:pPr>
              <w:widowControl w:val="0"/>
              <w:spacing w:after="0"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4.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b/>
                <w:sz w:val="20"/>
                <w:szCs w:val="20"/>
                <w:rtl w:val="0"/>
              </w:rPr>
              <w:t>INSTITUTE OF CHILDHOOD AND ART PEDAGOG</w:t>
            </w:r>
            <w:r>
              <w:rPr>
                <w:rFonts w:ascii="Times New Roman" w:hAnsi="Times New Roman" w:eastAsia="Times New Roman" w:cs="Times New Roman"/>
                <w:b/>
                <w:sz w:val="20"/>
                <w:szCs w:val="20"/>
                <w:rtl w:val="0"/>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FACULTY OF PRESCHOOL AND PRIMARY EDUCATION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Preschool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Mathematics - 39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Russian language </w:t>
            </w:r>
            <w:r>
              <w:rPr>
                <w:rFonts w:ascii="Times New Roman" w:hAnsi="Times New Roman" w:eastAsia="Times New Roman" w:cs="Times New Roman"/>
                <w:sz w:val="20"/>
                <w:szCs w:val="20"/>
                <w:rtl w:val="0"/>
              </w:rPr>
              <w:t>- 42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Fundamentals of Mathematics - 39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 Basics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Primary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 w:hRule="atLeast"/>
        </w:trPr>
        <w:tc>
          <w:tcPr>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hint="default" w:ascii="Times New Roman" w:hAnsi="Times New Roman" w:eastAsia="Times New Roman" w:cs="Times New Roman"/>
                <w:b/>
                <w:sz w:val="20"/>
                <w:szCs w:val="20"/>
                <w:rtl w:val="0"/>
                <w:lang w:val="en-US"/>
              </w:rPr>
              <w:t xml:space="preserve">FACULTY </w:t>
            </w:r>
            <w:r>
              <w:rPr>
                <w:rFonts w:ascii="Times New Roman" w:hAnsi="Times New Roman" w:eastAsia="Times New Roman" w:cs="Times New Roman"/>
                <w:b/>
                <w:sz w:val="20"/>
                <w:szCs w:val="20"/>
                <w:rtl w:val="0"/>
              </w:rPr>
              <w:t>OF PSYCHOLOGY AND SPECIAL EDUCATION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Psychological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and </w:t>
            </w:r>
            <w:r>
              <w:rPr>
                <w:rFonts w:ascii="Times New Roman" w:hAnsi="Times New Roman" w:eastAsia="Times New Roman" w:cs="Times New Roman"/>
                <w:b/>
                <w:i w:val="0"/>
                <w:smallCaps w:val="0"/>
                <w:strike w:val="0"/>
                <w:color w:val="000000"/>
                <w:sz w:val="20"/>
                <w:szCs w:val="20"/>
                <w:u w:val="none"/>
                <w:shd w:val="clear" w:fill="auto"/>
                <w:vertAlign w:val="baseline"/>
                <w:rtl w:val="0"/>
              </w:rPr>
              <w:t>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Psychology and Social Pedagogy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Biology - </w:t>
            </w:r>
            <w:r>
              <w:rPr>
                <w:rFonts w:ascii="Times New Roman" w:hAnsi="Times New Roman" w:eastAsia="Times New Roman" w:cs="Times New Roman"/>
                <w:sz w:val="20"/>
                <w:szCs w:val="20"/>
                <w:rtl w:val="0"/>
              </w:rPr>
              <w:t>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(Mathematics - 39 points, Social studies - 42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Basics of Biology - </w:t>
            </w:r>
            <w:r>
              <w:rPr>
                <w:rFonts w:ascii="Times New Roman" w:hAnsi="Times New Roman" w:eastAsia="Times New Roman" w:cs="Times New Roman"/>
                <w:sz w:val="20"/>
                <w:szCs w:val="20"/>
                <w:rtl w:val="0"/>
              </w:rPr>
              <w:t>39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w:t>
            </w:r>
            <w:r>
              <w:rPr>
                <w:rFonts w:ascii="Times New Roman" w:hAnsi="Times New Roman" w:eastAsia="Times New Roman" w:cs="Times New Roman"/>
                <w:i/>
                <w:sz w:val="20"/>
                <w:szCs w:val="20"/>
                <w:rtl w:val="0"/>
              </w:rPr>
              <w:t xml:space="preserve">Elective exam </w:t>
            </w:r>
            <w:r>
              <w:rPr>
                <w:rFonts w:ascii="Times New Roman" w:hAnsi="Times New Roman" w:eastAsia="Times New Roman" w:cs="Times New Roman"/>
                <w:sz w:val="20"/>
                <w:szCs w:val="20"/>
                <w:rtl w:val="0"/>
              </w:rPr>
              <w:t>(Fundamentals of Mathematics - 39 points, Fundamentals of Social studies - 42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Psychological and Pedagogical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Psychology of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Psychological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and Pedagogical</w:t>
            </w: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Special Psychology and Pedagogy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Special (defectology)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Speech therapy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Interview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green"/>
              </w:rPr>
            </w:pPr>
            <w:r>
              <w:rPr>
                <w:rFonts w:ascii="Times New Roman" w:hAnsi="Times New Roman" w:eastAsia="Times New Roman" w:cs="Times New Roman"/>
                <w:sz w:val="20"/>
                <w:szCs w:val="20"/>
                <w:rtl w:val="0"/>
              </w:rPr>
              <w:t>3. Biology - 39 points</w:t>
            </w:r>
          </w:p>
        </w:tc>
        <w:tc>
          <w:tcPr>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 xml:space="preserve">1. Interview </w:t>
            </w:r>
            <w:r>
              <w:rPr>
                <w:rFonts w:ascii="Times New Roman" w:hAnsi="Times New Roman" w:eastAsia="Times New Roman" w:cs="Times New Roman"/>
                <w:sz w:val="20"/>
                <w:szCs w:val="20"/>
                <w:rtl w:val="0"/>
              </w:rPr>
              <w:t>- 40 points</w:t>
            </w:r>
          </w:p>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Russian language - 42 points</w:t>
            </w:r>
          </w:p>
          <w:p>
            <w:pPr>
              <w:widowControl w:val="0"/>
              <w:spacing w:after="0" w:line="240" w:lineRule="auto"/>
              <w:jc w:val="both"/>
              <w:rPr>
                <w:rFonts w:ascii="Times New Roman" w:hAnsi="Times New Roman" w:eastAsia="Times New Roman" w:cs="Times New Roman"/>
                <w:b/>
                <w:sz w:val="20"/>
                <w:szCs w:val="20"/>
                <w:highlight w:val="green"/>
              </w:rPr>
            </w:pPr>
            <w:r>
              <w:rPr>
                <w:rFonts w:ascii="Times New Roman" w:hAnsi="Times New Roman" w:eastAsia="Times New Roman" w:cs="Times New Roman"/>
                <w:sz w:val="20"/>
                <w:szCs w:val="20"/>
                <w:rtl w:val="0"/>
              </w:rPr>
              <w:t>3. Basics of biology - 39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Special (defectology) education</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Oligophrenopedagogy</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44.03.03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sz w:val="20"/>
                <w:szCs w:val="20"/>
                <w:rtl w:val="0"/>
              </w:rPr>
              <w:t>Bachelor's degree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5 years</w:t>
            </w: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tcPr>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bl>
    <w:p>
      <w:pPr>
        <w:widowControl w:val="0"/>
        <w:spacing w:after="0" w:line="240" w:lineRule="auto"/>
        <w:ind w:firstLine="540"/>
        <w:rPr>
          <w:rFonts w:ascii="Times New Roman" w:hAnsi="Times New Roman" w:eastAsia="Times New Roman" w:cs="Times New Roman"/>
          <w:sz w:val="24"/>
          <w:szCs w:val="24"/>
        </w:rPr>
      </w:pPr>
    </w:p>
    <w:p>
      <w:pPr>
        <w:widowControl w:val="0"/>
        <w:spacing w:after="0" w:line="240" w:lineRule="auto"/>
        <w:ind w:firstLine="5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maximum number of points for all entrance tests is 100 points.</w:t>
      </w:r>
    </w:p>
    <w:p>
      <w:pPr>
        <w:widowControl w:val="0"/>
        <w:spacing w:after="0" w:line="24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providing the results of USE in Mathematics - the results considered are those achieved at the profile level of Mathematics.</w:t>
      </w:r>
    </w:p>
    <w:p>
      <w:pPr>
        <w:widowControl w:val="0"/>
        <w:spacing w:after="0" w:line="24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p>
      <w:pPr>
        <w:spacing w:after="0" w:line="240" w:lineRule="auto"/>
        <w:rPr>
          <w:rFonts w:ascii="Times New Roman" w:hAnsi="Times New Roman" w:eastAsia="Times New Roman" w:cs="Times New Roman"/>
          <w:b/>
          <w:sz w:val="20"/>
          <w:szCs w:val="20"/>
        </w:rPr>
        <w:sectPr>
          <w:pgSz w:w="16838" w:h="11906" w:orient="landscape"/>
          <w:pgMar w:top="1134" w:right="1134" w:bottom="1134" w:left="1134" w:header="709" w:footer="709" w:gutter="0"/>
          <w:pgNumType w:fmt="decimal"/>
          <w:cols w:space="720" w:num="1"/>
        </w:sectPr>
      </w:pPr>
    </w:p>
    <w:p>
      <w:pPr>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Appendix No. 5</w:t>
      </w:r>
    </w:p>
    <w:p>
      <w:pPr>
        <w:spacing w:after="0" w:line="240" w:lineRule="auto"/>
        <w:ind w:firstLine="567"/>
        <w:jc w:val="center"/>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For Master's degree programs on a part-time basis:</w:t>
      </w:r>
    </w:p>
    <w:tbl>
      <w:tblPr>
        <w:tblStyle w:val="20"/>
        <w:tblW w:w="147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30"/>
        <w:gridCol w:w="992"/>
        <w:gridCol w:w="1134"/>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sz w:val="20"/>
                <w:szCs w:val="20"/>
                <w:rtl w:val="0"/>
              </w:rPr>
              <w:t>Direction of training</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Code</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widowControl w:val="0"/>
              <w:tabs>
                <w:tab w:val="left" w:pos="-9748"/>
              </w:tabs>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Qualification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Entrance tests and the minimum number of points confirming successful completion of entrance tests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Teacher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44.04.01</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Psycho-pedagogical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44.04.02</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Special (defectology) education</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44.04.03</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Interview - 40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Vocational training (by branches)</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44.04.04</w:t>
            </w:r>
          </w:p>
        </w:tc>
        <w:tc>
          <w:tcPr>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Master</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Interview - 40 points</w:t>
            </w:r>
          </w:p>
        </w:tc>
      </w:tr>
    </w:tbl>
    <w:p>
      <w:pPr>
        <w:spacing w:after="0" w:line="240" w:lineRule="auto"/>
        <w:ind w:firstLine="567"/>
        <w:jc w:val="both"/>
        <w:rPr>
          <w:rFonts w:ascii="Times New Roman" w:hAnsi="Times New Roman" w:eastAsia="Times New Roman" w:cs="Times New Roman"/>
          <w:sz w:val="24"/>
          <w:szCs w:val="24"/>
        </w:rPr>
      </w:pP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duration of study for the Master's degree programs is 2 years and 3 months.</w:t>
      </w:r>
    </w:p>
    <w:p>
      <w:pPr>
        <w:widowControl w:val="0"/>
        <w:spacing w:after="0" w:line="240" w:lineRule="auto"/>
        <w:ind w:firstLine="540"/>
        <w:jc w:val="both"/>
        <w:rPr>
          <w:rFonts w:ascii="Times New Roman" w:hAnsi="Times New Roman" w:eastAsia="Times New Roman" w:cs="Times New Roman"/>
          <w:sz w:val="24"/>
          <w:szCs w:val="24"/>
        </w:rPr>
        <w:sectPr>
          <w:pgSz w:w="16838" w:h="11906" w:orient="landscape"/>
          <w:pgMar w:top="1134" w:right="1134" w:bottom="1134" w:left="1134" w:header="709" w:footer="709" w:gutter="0"/>
          <w:pgNumType w:fmt="decimal"/>
          <w:cols w:space="720" w:num="1"/>
        </w:sectPr>
      </w:pPr>
      <w:r>
        <w:rPr>
          <w:rFonts w:ascii="Times New Roman" w:hAnsi="Times New Roman" w:eastAsia="Times New Roman" w:cs="Times New Roman"/>
          <w:sz w:val="24"/>
          <w:szCs w:val="24"/>
          <w:rtl w:val="0"/>
        </w:rPr>
        <w:t>The maximum number of points for all entrance tests is 100 points.</w:t>
      </w:r>
    </w:p>
    <w:p>
      <w:pPr>
        <w:spacing w:after="0" w:line="240" w:lineRule="auto"/>
        <w:ind w:firstLine="539"/>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Annex No. 6</w:t>
      </w:r>
    </w:p>
    <w:p>
      <w:pPr>
        <w:spacing w:after="0" w:line="240" w:lineRule="auto"/>
        <w:ind w:firstLine="539"/>
        <w:jc w:val="both"/>
        <w:rPr>
          <w:rFonts w:ascii="Times New Roman" w:hAnsi="Times New Roman" w:eastAsia="Times New Roman" w:cs="Times New Roman"/>
          <w:b/>
          <w:sz w:val="18"/>
          <w:szCs w:val="18"/>
        </w:rPr>
      </w:pPr>
    </w:p>
    <w:p>
      <w:pPr>
        <w:spacing w:after="0" w:line="240" w:lineRule="auto"/>
        <w:ind w:firstLine="53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Additional admission for unfilled places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TSPU may conduct additional admission for unfilled places. Additional admission to study under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specialist programs within the control numbers is completed </w:t>
      </w:r>
      <w:r>
        <w:rPr>
          <w:rFonts w:ascii="Times New Roman" w:hAnsi="Times New Roman" w:eastAsia="Times New Roman" w:cs="Times New Roman"/>
          <w:sz w:val="24"/>
          <w:szCs w:val="24"/>
          <w:rtl w:val="0"/>
        </w:rPr>
        <w:t>no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later than August 29, 2024. Additional admission to </w:t>
      </w:r>
      <w:r>
        <w:rPr>
          <w:rFonts w:ascii="Times New Roman" w:hAnsi="Times New Roman" w:eastAsia="Times New Roman" w:cs="Times New Roman"/>
          <w:sz w:val="24"/>
          <w:szCs w:val="24"/>
          <w:rtl w:val="0"/>
        </w:rPr>
        <w:t>Bachelor's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degree programs and specialist degree programs under agreements on paid educational services, to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degree programs is carried out within the terms established by TSPU.</w:t>
      </w:r>
    </w:p>
    <w:p>
      <w:pPr>
        <w:spacing w:after="0" w:line="240" w:lineRule="auto"/>
        <w:ind w:firstLine="53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 If after the enrollment within the control numbers there are still unfilled places, TSPU announces and conducts additional admission for unfilled places.</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deadline for applications from applicants for supplemental admission is </w:t>
      </w:r>
      <w:r>
        <w:rPr>
          <w:rFonts w:ascii="Times New Roman" w:hAnsi="Times New Roman" w:eastAsia="Times New Roman" w:cs="Times New Roman"/>
          <w:b/>
          <w:sz w:val="24"/>
          <w:szCs w:val="24"/>
          <w:rtl w:val="0"/>
        </w:rPr>
        <w:t>August 15-21, 2024.</w:t>
      </w:r>
    </w:p>
    <w:p>
      <w:pPr>
        <w:widowControl w:val="0"/>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b w:val="0"/>
          <w:sz w:val="24"/>
          <w:szCs w:val="24"/>
          <w:rtl w:val="0"/>
        </w:rPr>
        <w:t xml:space="preserve">Additional creative and (or) professional entrance tests on the basis of professional education for individuals specified in paragraphs 15-17 of the Admission Rules, as part of additional admission, will be conducted from </w:t>
      </w:r>
      <w:r>
        <w:rPr>
          <w:rFonts w:ascii="Times New Roman" w:hAnsi="Times New Roman" w:eastAsia="Times New Roman" w:cs="Times New Roman"/>
          <w:b/>
          <w:sz w:val="24"/>
          <w:szCs w:val="24"/>
          <w:rtl w:val="0"/>
        </w:rPr>
        <w:t>August 22 to 26, 2024.</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competitive lists for supplementary admission will be published on </w:t>
      </w:r>
      <w:r>
        <w:rPr>
          <w:rFonts w:ascii="Times New Roman" w:hAnsi="Times New Roman" w:eastAsia="Times New Roman" w:cs="Times New Roman"/>
          <w:b/>
          <w:sz w:val="24"/>
          <w:szCs w:val="24"/>
          <w:rtl w:val="0"/>
        </w:rPr>
        <w:t>August 27, 2024.</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last date for submission of original documents of the established format for supplementary admission - </w:t>
      </w:r>
      <w:r>
        <w:rPr>
          <w:rFonts w:ascii="Times New Roman" w:hAnsi="Times New Roman" w:eastAsia="Times New Roman" w:cs="Times New Roman"/>
          <w:b/>
          <w:sz w:val="24"/>
          <w:szCs w:val="24"/>
          <w:rtl w:val="0"/>
        </w:rPr>
        <w:t>August 28, 2024.</w:t>
      </w:r>
    </w:p>
    <w:p>
      <w:pPr>
        <w:widowControl w:val="0"/>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Enrollment for the additional admission stage and issuance of admission orders will take place on </w:t>
      </w:r>
      <w:r>
        <w:rPr>
          <w:rFonts w:ascii="Times New Roman" w:hAnsi="Times New Roman" w:eastAsia="Times New Roman" w:cs="Times New Roman"/>
          <w:b/>
          <w:sz w:val="24"/>
          <w:szCs w:val="24"/>
          <w:rtl w:val="0"/>
        </w:rPr>
        <w:t xml:space="preserve">August 29, 2024. </w:t>
      </w:r>
    </w:p>
    <w:p>
      <w:pPr>
        <w:spacing w:after="0" w:line="240" w:lineRule="auto"/>
        <w:ind w:firstLine="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In case if after enrollment within the control figures for study under Master's degree programs there are still unfilled places, TSPU announces and conducts additional admissions for unfilled places.</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deadline for applications for additional admission is </w:t>
      </w:r>
      <w:r>
        <w:rPr>
          <w:rFonts w:ascii="Times New Roman" w:hAnsi="Times New Roman" w:eastAsia="Times New Roman" w:cs="Times New Roman"/>
          <w:b/>
          <w:sz w:val="24"/>
          <w:szCs w:val="24"/>
          <w:rtl w:val="0"/>
        </w:rPr>
        <w:t>August 16-23, 2024.</w:t>
      </w:r>
    </w:p>
    <w:p>
      <w:pPr>
        <w:widowControl w:val="0"/>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Entrance examinations for admission to Master's programs during the additional admission period will be held from </w:t>
      </w:r>
      <w:r>
        <w:rPr>
          <w:rFonts w:ascii="Times New Roman" w:hAnsi="Times New Roman" w:eastAsia="Times New Roman" w:cs="Times New Roman"/>
          <w:b/>
          <w:sz w:val="24"/>
          <w:szCs w:val="24"/>
          <w:rtl w:val="0"/>
        </w:rPr>
        <w:t>August 24 to 26, 2024.</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publication of the competitive lists for additional admission </w:t>
      </w:r>
      <w:r>
        <w:rPr>
          <w:rFonts w:ascii="Times New Roman" w:hAnsi="Times New Roman" w:eastAsia="Times New Roman" w:cs="Times New Roman"/>
          <w:b/>
          <w:sz w:val="24"/>
          <w:szCs w:val="24"/>
          <w:rtl w:val="0"/>
        </w:rPr>
        <w:t>is August 27, 2024.</w:t>
      </w:r>
    </w:p>
    <w:p>
      <w:pPr>
        <w:widowControl w:val="0"/>
        <w:spacing w:after="0" w:line="240" w:lineRule="auto"/>
        <w:ind w:firstLine="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deadline for submitting original documents of the established format for additional admission is</w:t>
      </w:r>
      <w:r>
        <w:rPr>
          <w:rFonts w:ascii="Times New Roman" w:hAnsi="Times New Roman" w:eastAsia="Times New Roman" w:cs="Times New Roman"/>
          <w:b/>
          <w:sz w:val="24"/>
          <w:szCs w:val="24"/>
          <w:rtl w:val="0"/>
        </w:rPr>
        <w:t xml:space="preserve"> August 28, 2024</w:t>
      </w:r>
      <w:r>
        <w:rPr>
          <w:rFonts w:ascii="Times New Roman" w:hAnsi="Times New Roman" w:eastAsia="Times New Roman" w:cs="Times New Roman"/>
          <w:sz w:val="24"/>
          <w:szCs w:val="24"/>
          <w:rtl w:val="0"/>
        </w:rPr>
        <w:t>.</w:t>
      </w:r>
    </w:p>
    <w:p>
      <w:pPr>
        <w:widowControl w:val="0"/>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deadline for enrollment at the additional admission stage and issuance of admission orders is </w:t>
      </w:r>
      <w:r>
        <w:rPr>
          <w:rFonts w:ascii="Times New Roman" w:hAnsi="Times New Roman" w:eastAsia="Times New Roman" w:cs="Times New Roman"/>
          <w:b/>
          <w:sz w:val="24"/>
          <w:szCs w:val="24"/>
          <w:rtl w:val="0"/>
        </w:rPr>
        <w:t xml:space="preserve">August 29, 2024. </w:t>
      </w:r>
    </w:p>
    <w:p>
      <w:pPr>
        <w:spacing w:after="0" w:line="240" w:lineRule="auto"/>
        <w:ind w:firstLine="53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3. If after enrollment for training on </w:t>
      </w:r>
      <w:r>
        <w:rPr>
          <w:rFonts w:ascii="Times New Roman" w:hAnsi="Times New Roman" w:eastAsia="Times New Roman" w:cs="Times New Roman"/>
          <w:sz w:val="24"/>
          <w:szCs w:val="24"/>
          <w:rtl w:val="0"/>
        </w:rPr>
        <w:t xml:space="preserve">places at the expense of individuals and (or) legal entities </w:t>
      </w:r>
      <w:r>
        <w:rPr>
          <w:rFonts w:ascii="Times New Roman" w:hAnsi="Times New Roman" w:eastAsia="Times New Roman" w:cs="Times New Roman"/>
          <w:color w:val="000000"/>
          <w:sz w:val="24"/>
          <w:szCs w:val="24"/>
          <w:rtl w:val="0"/>
        </w:rPr>
        <w:t xml:space="preserve">remain unfilled, TSPU announces and conducts additional admission to unfilled places for </w:t>
      </w:r>
      <w:r>
        <w:rPr>
          <w:rFonts w:ascii="Times New Roman" w:hAnsi="Times New Roman" w:eastAsia="Times New Roman" w:cs="Times New Roman"/>
          <w:sz w:val="24"/>
          <w:szCs w:val="24"/>
          <w:rtl w:val="0"/>
        </w:rPr>
        <w:t xml:space="preserve">Bachelor's </w:t>
      </w:r>
      <w:r>
        <w:rPr>
          <w:rFonts w:ascii="Times New Roman" w:hAnsi="Times New Roman" w:eastAsia="Times New Roman" w:cs="Times New Roman"/>
          <w:color w:val="000000"/>
          <w:sz w:val="24"/>
          <w:szCs w:val="24"/>
          <w:rtl w:val="0"/>
        </w:rPr>
        <w:t>degree programs, specialist degree programs</w:t>
      </w:r>
      <w:r>
        <w:rPr>
          <w:rFonts w:ascii="Times New Roman" w:hAnsi="Times New Roman" w:eastAsia="Times New Roman" w:cs="Times New Roman"/>
          <w:sz w:val="24"/>
          <w:szCs w:val="24"/>
          <w:rtl w:val="0"/>
        </w:rPr>
        <w:t>,</w:t>
      </w:r>
      <w:r>
        <w:rPr>
          <w:rFonts w:ascii="Times New Roman" w:hAnsi="Times New Roman" w:eastAsia="Times New Roman" w:cs="Times New Roman"/>
          <w:color w:val="000000"/>
          <w:sz w:val="24"/>
          <w:szCs w:val="24"/>
          <w:rtl w:val="0"/>
        </w:rPr>
        <w:t xml:space="preserve"> and </w:t>
      </w:r>
      <w:r>
        <w:rPr>
          <w:rFonts w:ascii="Times New Roman" w:hAnsi="Times New Roman" w:eastAsia="Times New Roman" w:cs="Times New Roman"/>
          <w:sz w:val="24"/>
          <w:szCs w:val="24"/>
          <w:rtl w:val="0"/>
        </w:rPr>
        <w:t xml:space="preserve">Master's </w:t>
      </w:r>
      <w:r>
        <w:rPr>
          <w:rFonts w:ascii="Times New Roman" w:hAnsi="Times New Roman" w:eastAsia="Times New Roman" w:cs="Times New Roman"/>
          <w:color w:val="000000"/>
          <w:sz w:val="24"/>
          <w:szCs w:val="24"/>
          <w:rtl w:val="0"/>
        </w:rPr>
        <w:t>degree programs.</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The deadline for applications from applicants for additional admission is f</w:t>
      </w:r>
      <w:r>
        <w:rPr>
          <w:rFonts w:ascii="Times New Roman" w:hAnsi="Times New Roman" w:eastAsia="Times New Roman" w:cs="Times New Roman"/>
          <w:b/>
          <w:sz w:val="24"/>
          <w:szCs w:val="24"/>
          <w:rtl w:val="0"/>
        </w:rPr>
        <w:t>rom September 1 to October 21, 2024.</w:t>
      </w:r>
    </w:p>
    <w:p>
      <w:pPr>
        <w:widowControl w:val="0"/>
        <w:spacing w:after="0" w:line="240" w:lineRule="auto"/>
        <w:ind w:firstLine="539"/>
        <w:jc w:val="both"/>
        <w:rPr>
          <w:rFonts w:ascii="Times New Roman" w:hAnsi="Times New Roman" w:eastAsia="Times New Roman" w:cs="Times New Roman"/>
          <w:b/>
          <w:sz w:val="24"/>
          <w:szCs w:val="24"/>
        </w:rPr>
      </w:pPr>
      <w:bookmarkStart w:id="78" w:name="_1baon6m" w:colFirst="0" w:colLast="0"/>
      <w:bookmarkEnd w:id="78"/>
      <w:r>
        <w:rPr>
          <w:rFonts w:ascii="Times New Roman" w:hAnsi="Times New Roman" w:eastAsia="Times New Roman" w:cs="Times New Roman"/>
          <w:sz w:val="24"/>
          <w:szCs w:val="24"/>
          <w:rtl w:val="0"/>
        </w:rPr>
        <w:t xml:space="preserve">Additional creative and (or) professional entrance tests, entrance tests based on professional education, general education entrance tests for persons specified in </w:t>
      </w:r>
      <w:r>
        <w:fldChar w:fldCharType="begin"/>
      </w:r>
      <w:r>
        <w:instrText xml:space="preserve"> HYPERLINK \l "3vac5uf" \h </w:instrText>
      </w:r>
      <w:r>
        <w:fldChar w:fldCharType="separate"/>
      </w:r>
      <w:r>
        <w:rPr>
          <w:rFonts w:ascii="Times New Roman" w:hAnsi="Times New Roman" w:eastAsia="Times New Roman" w:cs="Times New Roman"/>
          <w:sz w:val="24"/>
          <w:szCs w:val="24"/>
          <w:rtl w:val="0"/>
        </w:rPr>
        <w:t>paragraphs 15-17 of the Rules of admission</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 entrance tests for admission to study under Master's degree programs on additional admission - are held as groups are formed to take entrance tests.</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competitive lists for additional admission should be published </w:t>
      </w:r>
      <w:r>
        <w:rPr>
          <w:rFonts w:ascii="Times New Roman" w:hAnsi="Times New Roman" w:eastAsia="Times New Roman" w:cs="Times New Roman"/>
          <w:b w:val="0"/>
          <w:sz w:val="24"/>
          <w:szCs w:val="24"/>
          <w:rtl w:val="0"/>
        </w:rPr>
        <w:t xml:space="preserve">on </w:t>
      </w:r>
      <w:r>
        <w:rPr>
          <w:rFonts w:ascii="Times New Roman" w:hAnsi="Times New Roman" w:eastAsia="Times New Roman" w:cs="Times New Roman"/>
          <w:b/>
          <w:sz w:val="24"/>
          <w:szCs w:val="24"/>
          <w:rtl w:val="0"/>
        </w:rPr>
        <w:t>October 28, 2024.</w:t>
      </w:r>
    </w:p>
    <w:p>
      <w:pPr>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The deadline for submission of original (copies) of documents of the established sample for the additional admission is </w:t>
      </w:r>
      <w:r>
        <w:rPr>
          <w:rFonts w:ascii="Times New Roman" w:hAnsi="Times New Roman" w:eastAsia="Times New Roman" w:cs="Times New Roman"/>
          <w:b/>
          <w:sz w:val="24"/>
          <w:szCs w:val="24"/>
          <w:rtl w:val="0"/>
        </w:rPr>
        <w:t>October 30, 2024.</w:t>
      </w:r>
    </w:p>
    <w:p>
      <w:pPr>
        <w:widowControl w:val="0"/>
        <w:spacing w:after="0" w:line="240" w:lineRule="auto"/>
        <w:ind w:firstLine="53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Enrollment at the stage of additional admission and issuance of admission orders should be completed no later than </w:t>
      </w:r>
      <w:r>
        <w:rPr>
          <w:rFonts w:ascii="Times New Roman" w:hAnsi="Times New Roman" w:eastAsia="Times New Roman" w:cs="Times New Roman"/>
          <w:b/>
          <w:sz w:val="24"/>
          <w:szCs w:val="24"/>
          <w:rtl w:val="0"/>
        </w:rPr>
        <w:t xml:space="preserve">October 31, 2024.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widowControl w:val="0"/>
        <w:spacing w:after="0" w:line="240" w:lineRule="auto"/>
        <w:jc w:val="both"/>
        <w:rPr>
          <w:rFonts w:ascii="Times New Roman" w:hAnsi="Times New Roman" w:eastAsia="Times New Roman" w:cs="Times New Roman"/>
          <w:b/>
          <w:sz w:val="24"/>
          <w:szCs w:val="24"/>
        </w:rPr>
      </w:pPr>
    </w:p>
    <w:p/>
    <w:sectPr>
      <w:headerReference r:id="rId20" w:type="first"/>
      <w:footerReference r:id="rId23" w:type="first"/>
      <w:headerReference r:id="rId18" w:type="default"/>
      <w:footerReference r:id="rId21" w:type="default"/>
      <w:headerReference r:id="rId19" w:type="even"/>
      <w:footerReference r:id="rId22" w:type="even"/>
      <w:pgSz w:w="11906" w:h="16838"/>
      <w:pgMar w:top="1134" w:right="1134" w:bottom="1134" w:left="1134" w:header="709" w:footer="7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Noto Sans Symbols">
    <w:altName w:val="TOYZ"/>
    <w:panose1 w:val="00000000000000000000"/>
    <w:charset w:val="00"/>
    <w:family w:val="auto"/>
    <w:pitch w:val="default"/>
    <w:sig w:usb0="00000000" w:usb1="00000000" w:usb2="00000000" w:usb3="00000000" w:csb0="00000000" w:csb1="00000000"/>
  </w:font>
  <w:font w:name="TOYZ">
    <w:panose1 w:val="02000500000000000000"/>
    <w:charset w:val="00"/>
    <w:family w:val="auto"/>
    <w:pitch w:val="default"/>
    <w:sig w:usb0="80000223" w:usb1="0000004A"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850"/>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850"/>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QZ7+NQwIAAHMEAAAOAAAAAAAAAAEAIAAAAB8BAABk&#10;cnMvZTJvRG9jLnhtbFBLBQYAAAAABgAGAFkBAADUBQAAAAA=&#10;">
              <v:fill on="f" focussize="0,0"/>
              <v:stroke on="f" weight="0.5pt"/>
              <v:imagedata o:title=""/>
              <o:lock v:ext="edit" aspectratio="f"/>
              <v:textbox inset="0mm,0mm,0mm,0mm" style="mso-fit-shape-to-text:t;">
                <w:txbx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850"/>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8">
    <w:p>
      <w:pPr>
        <w:spacing w:before="0" w:after="0" w:line="259" w:lineRule="auto"/>
      </w:pPr>
      <w:r>
        <w:separator/>
      </w:r>
    </w:p>
  </w:footnote>
  <w:footnote w:type="continuationSeparator" w:id="119">
    <w:p>
      <w:pPr>
        <w:spacing w:before="0" w:after="0" w:line="259" w:lineRule="auto"/>
      </w:pPr>
      <w:r>
        <w:continuationSeparator/>
      </w:r>
    </w:p>
  </w:footnote>
  <w:footnote w:id="0">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4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Part 4 of Article 60 of the Federal Law of December 29, 2012 N 273-FZ «On Education in the Russian Federation» (Collected Legislation of the Russian Federation, 2012, N 53, Art. 7598; 2020, N 22, Art. 3379).</w:t>
      </w:r>
    </w:p>
  </w:footnote>
  <w:footnote w:id="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440"/>
        <w:jc w:val="left"/>
        <w:rPr>
          <w:rFonts w:ascii="Times New Roman" w:hAnsi="Times New Roman" w:eastAsia="Times New Roman" w:cs="Times New Roman"/>
          <w:b w:val="0"/>
          <w:i w:val="0"/>
          <w:smallCaps w:val="0"/>
          <w:strike w:val="0"/>
          <w:color w:val="363733"/>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363733"/>
          <w:sz w:val="20"/>
          <w:szCs w:val="20"/>
          <w:u w:val="none"/>
          <w:shd w:val="clear" w:fill="auto"/>
          <w:vertAlign w:val="baseline"/>
          <w:rtl w:val="0"/>
        </w:rPr>
        <w:t xml:space="preserve"> Paragraph 2 of Part 1 of Article 108 of Federal Law No. 273-FZ «On Education in the Russian Federation»</w:t>
      </w:r>
      <w:r>
        <w:rPr>
          <w:rFonts w:ascii="Times New Roman" w:hAnsi="Times New Roman" w:eastAsia="Times New Roman" w:cs="Times New Roman"/>
          <w:color w:val="363733"/>
          <w:sz w:val="20"/>
          <w:szCs w:val="20"/>
          <w:rtl w:val="0"/>
        </w:rPr>
        <w:t>,</w:t>
      </w:r>
      <w:r>
        <w:rPr>
          <w:rFonts w:ascii="Times New Roman" w:hAnsi="Times New Roman" w:eastAsia="Times New Roman" w:cs="Times New Roman"/>
          <w:b w:val="0"/>
          <w:i w:val="0"/>
          <w:smallCaps w:val="0"/>
          <w:strike w:val="0"/>
          <w:color w:val="363733"/>
          <w:sz w:val="20"/>
          <w:szCs w:val="20"/>
          <w:u w:val="none"/>
          <w:shd w:val="clear" w:fill="auto"/>
          <w:vertAlign w:val="baseline"/>
          <w:rtl w:val="0"/>
        </w:rPr>
        <w:t xml:space="preserve"> dated December 29, 2012 (Collected Legislation of the Russian Federation, 2012, No. 53, Art. 7598; 2020, No. 24, Art. 3739).</w:t>
      </w:r>
    </w:p>
  </w:footnote>
  <w:footnote w:id="2">
    <w:p>
      <w:pPr>
        <w:keepNext w:val="0"/>
        <w:keepLines w:val="0"/>
        <w:widowControl w:val="0"/>
        <w:shd w:val="clear" w:fill="auto"/>
        <w:spacing w:before="0" w:after="0" w:line="240" w:lineRule="auto"/>
        <w:ind w:left="0" w:right="0" w:firstLine="440"/>
        <w:jc w:val="left"/>
        <w:rPr>
          <w:rFonts w:ascii="Times New Roman" w:hAnsi="Times New Roman" w:eastAsia="Times New Roman" w:cs="Times New Roman"/>
          <w:color w:val="000000"/>
          <w:sz w:val="20"/>
          <w:szCs w:val="20"/>
          <w:shd w:val="clear" w:fill="auto"/>
          <w:vertAlign w:val="baseline"/>
        </w:rPr>
      </w:pPr>
      <w:r>
        <w:rPr>
          <w:vertAlign w:val="superscript"/>
        </w:rPr>
        <w:footnoteRef/>
      </w:r>
      <w:r>
        <w:rPr>
          <w:rFonts w:ascii="Times New Roman" w:hAnsi="Times New Roman" w:eastAsia="Times New Roman" w:cs="Times New Roman"/>
          <w:color w:val="000000"/>
          <w:sz w:val="20"/>
          <w:szCs w:val="20"/>
          <w:shd w:val="clear" w:fill="auto"/>
          <w:vertAlign w:val="baseline"/>
          <w:rtl w:val="0"/>
        </w:rPr>
        <w:t xml:space="preserve"> Part 5 of Article 60 of the Federal Law of December 29, 2012 N 273-FZ (Collected Legislation of the Russian Federation, 2012, N 53, Art. 7598; 2020, N 22, Art. 3379), Part 5 of Article 4 of the Federal Law dated November 10, 2009 N 259-FZ «On Lomonosov Moscow State University and St. Petersburg State University» (Collected Legislation of the Russian Federation, 2009, N 46, Art. 5418; 2015, N 10, Art. 1422).</w:t>
      </w:r>
    </w:p>
  </w:footnote>
  <w:footnote w:id="3">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Parts 2</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rPr>
          <w:rFonts w:ascii="Times New Roman" w:hAnsi="Times New Roman" w:eastAsia="Times New Roman" w:cs="Times New Roman"/>
          <w:sz w:val="20"/>
          <w:szCs w:val="20"/>
          <w:rtl w:val="0"/>
        </w:rPr>
        <w:t xml:space="preserve">and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9 of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sz w:val="20"/>
          <w:szCs w:val="20"/>
          <w:rtl w:val="0"/>
        </w:rPr>
        <w:t>Article</w:t>
      </w:r>
      <w:r>
        <w:rPr>
          <w:rFonts w:ascii="Times New Roman" w:hAnsi="Times New Roman" w:eastAsia="Times New Roman" w:cs="Times New Roman"/>
          <w:sz w:val="20"/>
          <w:szCs w:val="20"/>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17</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September 28, 2010, N 244-FZ «On the Skolkovo Innovation Center» (Collected Legislation of the Russian Federation, 2010, N 40, Art. 4970; 2019, N 31, Art. 4457);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part 10 of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sz w:val="20"/>
          <w:szCs w:val="20"/>
          <w:rtl w:val="0"/>
        </w:rPr>
        <w:t>Article</w:t>
      </w:r>
      <w:r>
        <w:rPr>
          <w:rFonts w:ascii="Times New Roman" w:hAnsi="Times New Roman" w:eastAsia="Times New Roman" w:cs="Times New Roman"/>
          <w:sz w:val="20"/>
          <w:szCs w:val="20"/>
          <w:rtl w:val="0"/>
        </w:rPr>
        <w:fldChar w:fldCharType="end"/>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21</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dated July 29, 2017. N 216-FZ «On innovative scientific and technological centers and on amendments to certain legislative acts of the Russian Federation» (Collected Legislation of the Russian Federation, 2017, N 31, Art. 4765).</w:t>
      </w:r>
    </w:p>
  </w:footnote>
  <w:footnote w:id="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5">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November 2, 2021, registration N 65680.</w:t>
      </w:r>
    </w:p>
  </w:footnote>
  <w:footnote w:id="6">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October 2, 2013, registration N 30083.</w:t>
      </w:r>
    </w:p>
  </w:footnote>
  <w:footnote w:id="7">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February 21, 2014, registration N 31399.</w:t>
      </w:r>
    </w:p>
  </w:footnote>
  <w:footnote w:id="8">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August 12, 2014, registration N 33556.</w:t>
      </w:r>
    </w:p>
  </w:footnote>
  <w:footnote w:id="9">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October 23, 2015, registration N 39445.</w:t>
      </w:r>
    </w:p>
  </w:footnote>
  <w:footnote w:id="10">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September 19, 2019, registration N 55959.</w:t>
      </w:r>
    </w:p>
  </w:footnote>
  <w:footnote w:id="1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October 2, 2013, registration N 30083.</w:t>
      </w:r>
    </w:p>
  </w:footnote>
  <w:footnote w:id="12">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66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6 of Article 70</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2018, N 32, Art. 5130).</w:t>
      </w:r>
    </w:p>
  </w:footnote>
  <w:footnote w:id="13">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5 of Article 70</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2018, N 32, Art. 5130).</w:t>
      </w:r>
    </w:p>
  </w:footnote>
  <w:footnote w:id="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15">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16">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2018, N 32, Art. 5130.</w:t>
      </w:r>
    </w:p>
  </w:footnote>
  <w:footnote w:id="17">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18">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3 of Article 77</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2019, N 30, Art. 4134).</w:t>
      </w:r>
    </w:p>
  </w:footnote>
  <w:footnote w:id="19">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2021, N 8, Art. 1200.</w:t>
      </w:r>
    </w:p>
  </w:footnote>
  <w:footnote w:id="20">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Registered by the Ministry of Justice of the Russian Federation on February 26, 2016, registration N 41216.</w:t>
      </w:r>
    </w:p>
  </w:footnote>
  <w:footnote w:id="2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Order</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of the Government of the Russian Federation dated February 26, 2018 N 312-r (Collected Legislation of the Russian Federation, 2018, N 11, Art. 1641) as amended by the Order of the Government of the Russian Federation dated November 12, 2018 N 2455-r (Collected Legislation of the Russian Federation, 2018, N 47, Art. 7308).</w:t>
      </w:r>
    </w:p>
  </w:footnote>
  <w:footnote w:id="22">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30, Art. 4134.</w:t>
      </w:r>
    </w:p>
  </w:footnote>
  <w:footnote w:id="23">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30, Art. 4134.</w:t>
      </w:r>
    </w:p>
  </w:footnote>
  <w:footnote w:id="2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25">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26">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2 of Article 6</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May 5, 2014, N 84-FZ «On peculiarities of legal regulation of relations in the field of education in connection with the admission to the Russian Federation of the Republic of Crimea and the formation in the Russian Federation of new entities - the Republic of Crimea and the city of federal significance Sevastopol and on amendments to the Federal Law “On Education in the Russian Federation”» (Collected Legislation of the Russian Federation, 2014, N 19, Art. 2289; 2019, N 30, Art. 4134).</w:t>
      </w:r>
    </w:p>
  </w:footnote>
  <w:footnote w:id="27">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28">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29">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30">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2019, N 40, Art. 5488.</w:t>
      </w:r>
    </w:p>
  </w:footnote>
  <w:footnote w:id="3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3 of Article 71.1</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2020, N 24, Art. 3738).</w:t>
      </w:r>
    </w:p>
  </w:footnote>
  <w:footnote w:id="32">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2012, N 53, Art. 7598; 2020, N 24, Art. 3738.</w:t>
      </w:r>
    </w:p>
  </w:footnote>
  <w:footnote w:id="33">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7 of Article 56</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2018, N 32, Art. 5130).</w:t>
      </w:r>
    </w:p>
  </w:footnote>
  <w:footnote w:id="3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2020, N 43, Art. 6783.</w:t>
      </w:r>
    </w:p>
  </w:footnote>
  <w:footnote w:id="35">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Part 3 of Article 78</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December 29, 2012, N 273-FZ «On Education in the Russian Federation» (Collected Legislation of the Russian Federation, 2012, N 53, Art. 7598; 2019, N 30, Art. 4134).</w:t>
      </w:r>
    </w:p>
  </w:footnote>
  <w:footnote w:id="36">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6"/>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1999, N 22, Art. 2670; 2013, N 30, Art. 4036.</w:t>
      </w:r>
    </w:p>
  </w:footnote>
  <w:footnote w:id="37">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6"/>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Paragraph 6.1 of Article 17</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Federal Law of May 24, 1999, N 99-FZ «On the State Policy of the Russian Federation with regard to Compatriots Abroad» (Collected Legislation of the Russian Federation, 1999, N 22, Art. 2670; 2013, N 30, Art. 4036).</w:t>
      </w:r>
    </w:p>
  </w:footnote>
  <w:footnote w:id="38">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6"/>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Collection of Legislation of the Russian Federation, 2002, N 30, Art. 3032.</w:t>
      </w:r>
    </w:p>
  </w:footnote>
  <w:footnote w:id="39">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entrance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40">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entrance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41">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42">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43">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4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45">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 w:id="46">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 w:id="47">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 w:id="48">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 w:id="49">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entrance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50">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51">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entrance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52">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English, German, French, Spanish or Chinese. </w:t>
      </w:r>
    </w:p>
  </w:footnote>
  <w:footnote w:id="53">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admission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5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 </w:t>
      </w:r>
    </w:p>
  </w:footnote>
  <w:footnote w:id="55">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Priority admission tests are </w:t>
      </w:r>
      <w:r>
        <w:rPr>
          <w:rFonts w:ascii="Times New Roman" w:hAnsi="Times New Roman" w:eastAsia="Times New Roman" w:cs="Times New Roman"/>
          <w:b/>
          <w:i w:val="0"/>
          <w:smallCaps w:val="0"/>
          <w:strike w:val="0"/>
          <w:color w:val="000000"/>
          <w:sz w:val="20"/>
          <w:szCs w:val="20"/>
          <w:u w:val="none"/>
          <w:shd w:val="clear" w:fill="auto"/>
          <w:vertAlign w:val="baseline"/>
          <w:rtl w:val="0"/>
        </w:rPr>
        <w:t>highlighted in bold</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56">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 </w:t>
      </w:r>
    </w:p>
  </w:footnote>
  <w:footnote w:id="57">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 w:id="58">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54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English, German, French, Spanish or Chinese.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9"/>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BF205925"/>
    <w:multiLevelType w:val="multilevel"/>
    <w:tmpl w:val="BF205925"/>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CF092B84"/>
    <w:multiLevelType w:val="multilevel"/>
    <w:tmpl w:val="CF092B84"/>
    <w:lvl w:ilvl="0" w:tentative="0">
      <w:start w:val="1"/>
      <w:numFmt w:val="bullet"/>
      <w:lvlText w:val="●"/>
      <w:lvlJc w:val="left"/>
      <w:pPr>
        <w:ind w:left="927" w:hanging="360"/>
      </w:pPr>
      <w:rPr>
        <w:rFonts w:ascii="Noto Sans Symbols" w:hAnsi="Noto Sans Symbols" w:eastAsia="Noto Sans Symbols" w:cs="Noto Sans Symbols"/>
      </w:rPr>
    </w:lvl>
    <w:lvl w:ilvl="1" w:tentative="0">
      <w:start w:val="1"/>
      <w:numFmt w:val="bullet"/>
      <w:lvlText w:val="o"/>
      <w:lvlJc w:val="left"/>
      <w:pPr>
        <w:ind w:left="1647" w:hanging="360"/>
      </w:pPr>
      <w:rPr>
        <w:rFonts w:ascii="Courier New" w:hAnsi="Courier New" w:eastAsia="Courier New" w:cs="Courier New"/>
      </w:rPr>
    </w:lvl>
    <w:lvl w:ilvl="2" w:tentative="0">
      <w:start w:val="1"/>
      <w:numFmt w:val="bullet"/>
      <w:lvlText w:val="▪"/>
      <w:lvlJc w:val="left"/>
      <w:pPr>
        <w:ind w:left="2367" w:hanging="360"/>
      </w:pPr>
      <w:rPr>
        <w:rFonts w:ascii="Noto Sans Symbols" w:hAnsi="Noto Sans Symbols" w:eastAsia="Noto Sans Symbols" w:cs="Noto Sans Symbols"/>
      </w:rPr>
    </w:lvl>
    <w:lvl w:ilvl="3" w:tentative="0">
      <w:start w:val="1"/>
      <w:numFmt w:val="bullet"/>
      <w:lvlText w:val="●"/>
      <w:lvlJc w:val="left"/>
      <w:pPr>
        <w:ind w:left="3087" w:hanging="360"/>
      </w:pPr>
      <w:rPr>
        <w:rFonts w:ascii="Noto Sans Symbols" w:hAnsi="Noto Sans Symbols" w:eastAsia="Noto Sans Symbols" w:cs="Noto Sans Symbols"/>
      </w:rPr>
    </w:lvl>
    <w:lvl w:ilvl="4" w:tentative="0">
      <w:start w:val="1"/>
      <w:numFmt w:val="bullet"/>
      <w:lvlText w:val="o"/>
      <w:lvlJc w:val="left"/>
      <w:pPr>
        <w:ind w:left="3807" w:hanging="360"/>
      </w:pPr>
      <w:rPr>
        <w:rFonts w:ascii="Courier New" w:hAnsi="Courier New" w:eastAsia="Courier New" w:cs="Courier New"/>
      </w:rPr>
    </w:lvl>
    <w:lvl w:ilvl="5" w:tentative="0">
      <w:start w:val="1"/>
      <w:numFmt w:val="bullet"/>
      <w:lvlText w:val="▪"/>
      <w:lvlJc w:val="left"/>
      <w:pPr>
        <w:ind w:left="4527" w:hanging="360"/>
      </w:pPr>
      <w:rPr>
        <w:rFonts w:ascii="Noto Sans Symbols" w:hAnsi="Noto Sans Symbols" w:eastAsia="Noto Sans Symbols" w:cs="Noto Sans Symbols"/>
      </w:rPr>
    </w:lvl>
    <w:lvl w:ilvl="6" w:tentative="0">
      <w:start w:val="1"/>
      <w:numFmt w:val="bullet"/>
      <w:lvlText w:val="●"/>
      <w:lvlJc w:val="left"/>
      <w:pPr>
        <w:ind w:left="5247" w:hanging="360"/>
      </w:pPr>
      <w:rPr>
        <w:rFonts w:ascii="Noto Sans Symbols" w:hAnsi="Noto Sans Symbols" w:eastAsia="Noto Sans Symbols" w:cs="Noto Sans Symbols"/>
      </w:rPr>
    </w:lvl>
    <w:lvl w:ilvl="7" w:tentative="0">
      <w:start w:val="1"/>
      <w:numFmt w:val="bullet"/>
      <w:lvlText w:val="o"/>
      <w:lvlJc w:val="left"/>
      <w:pPr>
        <w:ind w:left="5967" w:hanging="360"/>
      </w:pPr>
      <w:rPr>
        <w:rFonts w:ascii="Courier New" w:hAnsi="Courier New" w:eastAsia="Courier New" w:cs="Courier New"/>
      </w:rPr>
    </w:lvl>
    <w:lvl w:ilvl="8" w:tentative="0">
      <w:start w:val="1"/>
      <w:numFmt w:val="bullet"/>
      <w:lvlText w:val="▪"/>
      <w:lvlJc w:val="left"/>
      <w:pPr>
        <w:ind w:left="6687" w:hanging="360"/>
      </w:pPr>
      <w:rPr>
        <w:rFonts w:ascii="Noto Sans Symbols" w:hAnsi="Noto Sans Symbols" w:eastAsia="Noto Sans Symbols" w:cs="Noto Sans Symbols"/>
      </w:rPr>
    </w:lvl>
  </w:abstractNum>
  <w:abstractNum w:abstractNumId="3">
    <w:nsid w:val="0053208E"/>
    <w:multiLevelType w:val="multilevel"/>
    <w:tmpl w:val="0053208E"/>
    <w:lvl w:ilvl="0" w:tentative="0">
      <w:start w:val="6"/>
      <w:numFmt w:val="bullet"/>
      <w:lvlText w:val="-"/>
      <w:lvlJc w:val="left"/>
      <w:pPr>
        <w:ind w:left="927"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248C179"/>
    <w:multiLevelType w:val="multilevel"/>
    <w:tmpl w:val="0248C179"/>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5">
    <w:nsid w:val="03D62ECE"/>
    <w:multiLevelType w:val="multilevel"/>
    <w:tmpl w:val="03D62ECE"/>
    <w:lvl w:ilvl="0" w:tentative="0">
      <w:start w:val="36"/>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25B654F3"/>
    <w:multiLevelType w:val="multilevel"/>
    <w:tmpl w:val="25B654F3"/>
    <w:lvl w:ilvl="0" w:tentative="0">
      <w:start w:val="55"/>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7">
    <w:nsid w:val="59ADCABA"/>
    <w:multiLevelType w:val="multilevel"/>
    <w:tmpl w:val="59ADCABA"/>
    <w:lvl w:ilvl="0" w:tentative="0">
      <w:start w:val="1"/>
      <w:numFmt w:val="bullet"/>
      <w:lvlText w:val="●"/>
      <w:lvlJc w:val="left"/>
      <w:pPr>
        <w:ind w:left="927" w:hanging="360"/>
      </w:pPr>
      <w:rPr>
        <w:rFonts w:ascii="Noto Sans Symbols" w:hAnsi="Noto Sans Symbols" w:eastAsia="Noto Sans Symbols" w:cs="Noto Sans Symbols"/>
      </w:rPr>
    </w:lvl>
    <w:lvl w:ilvl="1" w:tentative="0">
      <w:start w:val="1"/>
      <w:numFmt w:val="bullet"/>
      <w:lvlText w:val="o"/>
      <w:lvlJc w:val="left"/>
      <w:pPr>
        <w:ind w:left="1647" w:hanging="360"/>
      </w:pPr>
      <w:rPr>
        <w:rFonts w:ascii="Courier New" w:hAnsi="Courier New" w:eastAsia="Courier New" w:cs="Courier New"/>
      </w:rPr>
    </w:lvl>
    <w:lvl w:ilvl="2" w:tentative="0">
      <w:start w:val="1"/>
      <w:numFmt w:val="bullet"/>
      <w:lvlText w:val="▪"/>
      <w:lvlJc w:val="left"/>
      <w:pPr>
        <w:ind w:left="2367" w:hanging="360"/>
      </w:pPr>
      <w:rPr>
        <w:rFonts w:ascii="Noto Sans Symbols" w:hAnsi="Noto Sans Symbols" w:eastAsia="Noto Sans Symbols" w:cs="Noto Sans Symbols"/>
      </w:rPr>
    </w:lvl>
    <w:lvl w:ilvl="3" w:tentative="0">
      <w:start w:val="1"/>
      <w:numFmt w:val="bullet"/>
      <w:lvlText w:val="●"/>
      <w:lvlJc w:val="left"/>
      <w:pPr>
        <w:ind w:left="3087" w:hanging="360"/>
      </w:pPr>
      <w:rPr>
        <w:rFonts w:ascii="Noto Sans Symbols" w:hAnsi="Noto Sans Symbols" w:eastAsia="Noto Sans Symbols" w:cs="Noto Sans Symbols"/>
      </w:rPr>
    </w:lvl>
    <w:lvl w:ilvl="4" w:tentative="0">
      <w:start w:val="1"/>
      <w:numFmt w:val="bullet"/>
      <w:lvlText w:val="o"/>
      <w:lvlJc w:val="left"/>
      <w:pPr>
        <w:ind w:left="3807" w:hanging="360"/>
      </w:pPr>
      <w:rPr>
        <w:rFonts w:ascii="Courier New" w:hAnsi="Courier New" w:eastAsia="Courier New" w:cs="Courier New"/>
      </w:rPr>
    </w:lvl>
    <w:lvl w:ilvl="5" w:tentative="0">
      <w:start w:val="1"/>
      <w:numFmt w:val="bullet"/>
      <w:lvlText w:val="▪"/>
      <w:lvlJc w:val="left"/>
      <w:pPr>
        <w:ind w:left="4527" w:hanging="360"/>
      </w:pPr>
      <w:rPr>
        <w:rFonts w:ascii="Noto Sans Symbols" w:hAnsi="Noto Sans Symbols" w:eastAsia="Noto Sans Symbols" w:cs="Noto Sans Symbols"/>
      </w:rPr>
    </w:lvl>
    <w:lvl w:ilvl="6" w:tentative="0">
      <w:start w:val="1"/>
      <w:numFmt w:val="bullet"/>
      <w:lvlText w:val="●"/>
      <w:lvlJc w:val="left"/>
      <w:pPr>
        <w:ind w:left="5247" w:hanging="360"/>
      </w:pPr>
      <w:rPr>
        <w:rFonts w:ascii="Noto Sans Symbols" w:hAnsi="Noto Sans Symbols" w:eastAsia="Noto Sans Symbols" w:cs="Noto Sans Symbols"/>
      </w:rPr>
    </w:lvl>
    <w:lvl w:ilvl="7" w:tentative="0">
      <w:start w:val="1"/>
      <w:numFmt w:val="bullet"/>
      <w:lvlText w:val="o"/>
      <w:lvlJc w:val="left"/>
      <w:pPr>
        <w:ind w:left="5967" w:hanging="360"/>
      </w:pPr>
      <w:rPr>
        <w:rFonts w:ascii="Courier New" w:hAnsi="Courier New" w:eastAsia="Courier New" w:cs="Courier New"/>
      </w:rPr>
    </w:lvl>
    <w:lvl w:ilvl="8" w:tentative="0">
      <w:start w:val="1"/>
      <w:numFmt w:val="bullet"/>
      <w:lvlText w:val="▪"/>
      <w:lvlJc w:val="left"/>
      <w:pPr>
        <w:ind w:left="6687" w:hanging="360"/>
      </w:pPr>
      <w:rPr>
        <w:rFonts w:ascii="Noto Sans Symbols" w:hAnsi="Noto Sans Symbols" w:eastAsia="Noto Sans Symbols" w:cs="Noto Sans Symbols"/>
      </w:rPr>
    </w:lvl>
  </w:abstractNum>
  <w:abstractNum w:abstractNumId="8">
    <w:nsid w:val="72183CF9"/>
    <w:multiLevelType w:val="multilevel"/>
    <w:tmpl w:val="72183CF9"/>
    <w:lvl w:ilvl="0" w:tentative="0">
      <w:start w:val="73"/>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118"/>
    <w:footnote w:id="119"/>
  </w:footnotePr>
  <w:endnotePr>
    <w:endnote w:id="0"/>
    <w:endnote w:id="1"/>
  </w:endnotePr>
  <w:compat>
    <w:compatSetting w:name="compatibilityMode" w:uri="http://schemas.microsoft.com/office/word" w:val="15"/>
  </w:compat>
  <w:rsids>
    <w:rsidRoot w:val="00000000"/>
    <w:rsid w:val="047210A1"/>
    <w:rsid w:val="06F71772"/>
    <w:rsid w:val="13786DAA"/>
    <w:rsid w:val="1935163D"/>
    <w:rsid w:val="234B4F0F"/>
    <w:rsid w:val="23AC5C96"/>
    <w:rsid w:val="2ED31DB0"/>
    <w:rsid w:val="433471E9"/>
    <w:rsid w:val="49907269"/>
    <w:rsid w:val="7B9A40DD"/>
    <w:rsid w:val="7CB80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160" w:line="259" w:lineRule="auto"/>
    </w:pPr>
    <w:rPr>
      <w:rFonts w:ascii="Calibri" w:hAnsi="Calibri" w:eastAsia="Calibri" w:cs="Calibri"/>
      <w:sz w:val="22"/>
      <w:szCs w:val="22"/>
      <w:lang w:val="ru-RU"/>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header"/>
    <w:basedOn w:val="1"/>
    <w:uiPriority w:val="0"/>
    <w:pPr>
      <w:tabs>
        <w:tab w:val="center" w:pos="4153"/>
        <w:tab w:val="right" w:pos="8306"/>
      </w:tabs>
    </w:pPr>
  </w:style>
  <w:style w:type="paragraph" w:styleId="11">
    <w:name w:val="Title"/>
    <w:basedOn w:val="1"/>
    <w:next w:val="1"/>
    <w:qFormat/>
    <w:uiPriority w:val="0"/>
    <w:pPr>
      <w:keepNext/>
      <w:keepLines/>
      <w:pageBreakBefore w:val="0"/>
      <w:spacing w:before="480" w:after="120"/>
    </w:pPr>
    <w:rPr>
      <w:b/>
      <w:sz w:val="72"/>
      <w:szCs w:val="72"/>
    </w:rPr>
  </w:style>
  <w:style w:type="paragraph" w:styleId="12">
    <w:name w:val="footer"/>
    <w:basedOn w:val="1"/>
    <w:qFormat/>
    <w:uiPriority w:val="0"/>
    <w:pPr>
      <w:tabs>
        <w:tab w:val="center" w:pos="4153"/>
        <w:tab w:val="right" w:pos="8306"/>
      </w:tabs>
    </w:pPr>
  </w:style>
  <w:style w:type="paragraph" w:styleId="13">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4">
    <w:name w:val="Table Normal"/>
    <w:qFormat/>
    <w:uiPriority w:val="0"/>
  </w:style>
  <w:style w:type="table" w:customStyle="1" w:styleId="15">
    <w:name w:val="_Style 10"/>
    <w:basedOn w:val="14"/>
    <w:qFormat/>
    <w:uiPriority w:val="0"/>
    <w:pPr>
      <w:widowControl w:val="0"/>
      <w:jc w:val="both"/>
    </w:pPr>
    <w:tblPr>
      <w:tblCellMar>
        <w:top w:w="0" w:type="dxa"/>
        <w:left w:w="108" w:type="dxa"/>
        <w:bottom w:w="0" w:type="dxa"/>
        <w:right w:w="108" w:type="dxa"/>
      </w:tblCellMar>
    </w:tblPr>
  </w:style>
  <w:style w:type="table" w:customStyle="1" w:styleId="16">
    <w:name w:val="_Style 11"/>
    <w:basedOn w:val="14"/>
    <w:qFormat/>
    <w:uiPriority w:val="0"/>
    <w:pPr>
      <w:widowControl w:val="0"/>
      <w:jc w:val="both"/>
    </w:pPr>
    <w:tblPr>
      <w:tblCellMar>
        <w:top w:w="0" w:type="dxa"/>
        <w:left w:w="108" w:type="dxa"/>
        <w:bottom w:w="0" w:type="dxa"/>
        <w:right w:w="108" w:type="dxa"/>
      </w:tblCellMar>
    </w:tblPr>
  </w:style>
  <w:style w:type="table" w:customStyle="1" w:styleId="17">
    <w:name w:val="_Style 12"/>
    <w:basedOn w:val="14"/>
    <w:qFormat/>
    <w:uiPriority w:val="0"/>
    <w:pPr>
      <w:widowControl w:val="0"/>
      <w:jc w:val="both"/>
    </w:pPr>
    <w:tblPr>
      <w:tblCellMar>
        <w:top w:w="0" w:type="dxa"/>
        <w:left w:w="108" w:type="dxa"/>
        <w:bottom w:w="0" w:type="dxa"/>
        <w:right w:w="108" w:type="dxa"/>
      </w:tblCellMar>
    </w:tblPr>
  </w:style>
  <w:style w:type="table" w:customStyle="1" w:styleId="18">
    <w:name w:val="_Style 13"/>
    <w:basedOn w:val="14"/>
    <w:qFormat/>
    <w:uiPriority w:val="0"/>
    <w:pPr>
      <w:widowControl w:val="0"/>
      <w:jc w:val="both"/>
    </w:pPr>
    <w:tblPr>
      <w:tblCellMar>
        <w:top w:w="0" w:type="dxa"/>
        <w:left w:w="108" w:type="dxa"/>
        <w:bottom w:w="0" w:type="dxa"/>
        <w:right w:w="108" w:type="dxa"/>
      </w:tblCellMar>
    </w:tblPr>
  </w:style>
  <w:style w:type="table" w:customStyle="1" w:styleId="19">
    <w:name w:val="_Style 14"/>
    <w:basedOn w:val="14"/>
    <w:qFormat/>
    <w:uiPriority w:val="0"/>
    <w:pPr>
      <w:widowControl w:val="0"/>
      <w:jc w:val="both"/>
    </w:pPr>
    <w:tblPr>
      <w:tblCellMar>
        <w:top w:w="0" w:type="dxa"/>
        <w:left w:w="108" w:type="dxa"/>
        <w:bottom w:w="0" w:type="dxa"/>
        <w:right w:w="108" w:type="dxa"/>
      </w:tblCellMar>
    </w:tblPr>
  </w:style>
  <w:style w:type="table" w:customStyle="1" w:styleId="20">
    <w:name w:val="_Style 15"/>
    <w:basedOn w:val="14"/>
    <w:qFormat/>
    <w:uiPriority w:val="0"/>
    <w:pPr>
      <w:widowControl w:val="0"/>
      <w:jc w:val="both"/>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1741</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2024-03-01T10:35:00Z</dcterms:created>
  <dc:creator>user1</dc:creator>
  <cp:lastModifiedBy>WPS_1665715401</cp:lastModifiedBy>
  <dcterms:modified xsi:type="dcterms:W3CDTF">2024-03-26T07:57:13Z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011529333376495EA98720740817B318_13</vt:lpwstr>
  </property>
</Properties>
</file>